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6C/15/2024 z 14. 4. 2025</w:t>
      </w:r>
    </w:p>
    <w:p>
      <w:r>
        <w:t>Rozsudok Okresného súdu Stará Ľubovňa z 14. apríla 2025, sp. zn. 6C/15/2024, ECLI:SK:OSSL:2025:6123402291.4</w:t>
      </w:r>
    </w:p>
    <w:p>
      <w:r>
        <w:t>Súd: Okresný súd Stará Ľubovňa</w:t>
      </w:r>
    </w:p>
    <w:p>
      <w:r>
        <w:t>Spisová značka: 6C/15/2024</w:t>
      </w:r>
    </w:p>
    <w:p>
      <w:r>
        <w:t>ECLI: ECLI:SK:OSSL:2025:6123402291.4</w:t>
      </w:r>
    </w:p>
    <w:p>
      <w:r>
        <w:t>Dátum vydania: 14.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6C/15/2024 6123402291 14. 04. 2025 JUDr. Miriam Szárazová ECLI:SK:OSSL:2025:6123402291.4</w:t>
      </w:r>
    </w:p>
    <w:p>
      <w:r>
        <w:t>ROZSUDOK V MENE SLOVENSKEJ REPUBLIKY Okresný súd Stará Ľubovňa v právnej veci žalobcu: A. B., nar. XX.X.XXXX, trvale bytom A. C. D. XXX, právne zastúpený: JUDr. Michal Barnovský, advokát AK so sídlom Námestie generála Štefánika 532/7, 064 01 Stará Ľubovňa, IČO: 53 287 461, proti žalovanému: Vaša Stavba s.r.o., Kopečná 252/2, 058 01 Poprad, IČO: 51 201 674, v konaní o zaplatenie 20.000,- eur s prísl. takto rozhodol: I. Žalovaný je p o v i n n ý zaplatiť žalobcovi sumu 20.000,- eur, úroky z omeškania vo výške 9,00% ročne zo sumy 20.000,- eur od 15.8.2023 do zaplatenia, v lehote do 3 dní od právoplatnosti tohto rozsudku. II. Žalobcovi p r i z n á v a náhradu trov konania v rozsahu 100%, ktoré je povinný zaplatiť žalovaný, pričom o výške náhrady rozhodne súd prvej inštancie samostatným uznesením po právoplatnosti tohto rozsudku. odôvodnenie: 1. Žalobca sa podanou žalobou podanou na Okresný súd Banská Bystrica domáhal voči žalovanému zaplatenia sumy 20.000,- eur s prísl., titulom odstúpenia od zmluvy o dielo uzatvorenej medzi žalobcom a žalovaným dňa 31.3.2023. 2. Žalobu dôvodil tým, že dňa 31.03.2023 uzatvoril ako objednávateľ so žalovaným ako zhotoviteľom zmluvu o dielo, ktorej predmetom bolo zateplenie rodinného domu. Žalovanému vyplatil zálohu vo výške 20.000,- eur. Dielo napriek skutočnosti, že nebolo dokončené, malo početné množstvo vád, na ktoré boli žalovaný opakovane upozorňovaný. Išlo o nasledovné vady: - tepelná izolácia nie je lepená na kontakt medzi susednými tabuľami – realizátor to rieši zapenením medzier – vzniká nehomogénnosť obalového plášťa, kde pena má iné fyzikálno – technické vlastnosti ako sklená vata (horší tepelný odpor konštrukcie a horšie požiarno odolné vlastnosti), - špaleta je realizovaná z polystyrénu, materiálu, ktorý má iné fyzikálnotechnické vlastnosti ako sklenná vata – nesystémové riešenie (vata paru prepúšťa, polystyrén nie), - došlo k nesprávnemu spôsobu ukončenia detailov, doslova lepenie „toho čo zvýšilo“, - došlo k nedostatočného ukončenia rohu, tepelný most, - došlo k zrealizovaniu nesprávnej šírky izolantu, daná konštrukcia má výrazne horšie tepelno-technické vlastnosti ako boli v projekte navrhnuté, - popraskané lepidlo v mieste spojov medzi jednotlivými tabuľami minerálnej vaty, buď chýbajúca perlinka, alebo nesprávny technologický postup, prípadne vata dilatuje v dôsledku nenalepenia na kontakt susedných tabúľ a následným vypenením v mieste medzery. Uvedené vady boli konštatované v rámci záznamu z kontroly/obhliadky vypracovanom zo strany Ing. Jaroslava Studénku, stavebného dozoru. Vzhľadom na skutočnosť, že bolo zrejmé, že dielo nie je, resp. nebude vykonané riadne, nakoľko má veľké množstvo vád, bol žalovaný výzvou na splnenie povinnosti</w:t>
      </w:r>
    </w:p>
    <w:p>
      <w:r>
        <w:t>zo dňa 14.06.2023, resp. 21.06.2023 vyzvaný na urobenie nápravy, resp. odstránenie predmetných vád a riadne zhotovenie diela v lehote 15 dní odo dňa doručenia tejto výzvy. Žalobca výzvu doručoval na adresu žalovaného Hlavná 47, Prešov a následne na adresu Sabinovská 5073/87 Sabinov. Následne žalovaný bezdôvodne prestal s realizáciou diela, a teda bolo zrejmé, že dielo nebude vykonané ani včas, resp. v termíne 01.07.2023 bol žalovaný výzvou na splnenie povinnosti zo dňa 14.06.2023, resp. 21.06.2023 vyzvaní nielen na riadne ale aj na včasné dokončenie diela. Výzvou na splnenie povinnosti zo dňa 14.06.2023 bol zároveň žalovaný upozornený na to, že v prípade, ak nedôjde k náprave, resp. dielo nebude vykonané riadne a včas, a to ani v poskytnutej dodatočnej lehote, nebude mať žalobkyňa ako objednávateľ inú možnosť, ako od zmluvy, v intenciách vyššie cit. § 642 ods. 2 zákona č. 40/1964 Zb. Občiansky zákonník v znení neskorších právnych predpisov, v celom rozsahu odstúpiť. Na základe uvedených skutočností, nakoľko žalovaný na výzvu na splnenie povinnosti zo dňa 14.06.2023 žiadnym spôsobom nereagoval, vytýkané vady neodstránil a dielo ani do 01.07.2023 a dokonca ani do dnešného dňa nedokončil, žalobkyňa ako objednávateľ od zmluvy o dielo uzatvorenej so žalovaným ako zhotoviteľom zo dňa 31.03.2023, ktorej predmetom je zateplenie rodinného domu, v celom rozsahu odstúpila podaním zo dňa 18.07.2023 a vyzvala žalovaného na vrátenie zálohy vo výške 20.000,- eur v lehote 7 kalendárnych dní odo dňa doručenia tohto odstúpenia od zmluvy. Napriek skutočnosti, že predmetná výzva bola žalovanému doručená dňa 07.08.2023 a žalovaný mal dostatočný časový priestor na reakciu, žalovaný dané do podania žaloby žiadnym spôsobom nesplnil. 3. V upomínacom konaní pod sp. zn. 11Up/1346/2023 Okresný súd Banská Bystrica dňa 13.10.2023 vydal platobný rozkaz, ktorým súd žalobe v celom rozsahu vyhovel. Žalovaný voči platobnému rozkazu podal riadne a včas odpor. 4. V podanom odpore žalovaný potvrdil uzatvorenie zmluvy o dielo, predmetom ktorej bolo zateplenie rodinného domu a prevzatie zálohy vo výške 20.000,- eur. Žalovaný uviedol, že stavebný postup pri realizácií diela bol vykonávaný správne, a to v súlade s platnými technickými normami. Vo vzťahu k namietaným vadám diela uviedol, že pri realizácii zateplenia starého domu, napriek dodržiavaniu maximálnej opatrnosti, došlo k vzniku škár z dôvodu rezania materiálu (vaty) na mieru. Osadiť mohol buď rozmerovo zhodný materiál, ale pre lepšiu tesnosť zvolil vyplnenie PU penou, ktorej tepelno-izolačné vlastnosti sú lepšie ako minerálna vlna. Prevedenie vyplnenia škár s PU penou podľa názoru žalovaného nemá vplyv na tepelný odpor konštrukcie a ani na požiarno-odolné vlastnosti. 5. Po dohode so žalobcom začal žalovaný realizovať špalety s polystyrénom. V polovici prác došlo k zmene pokynu objednávateľa a požadoval, aby na nedokončených oknách bol použitý styrodur. EPS o hrúbke 2 cm bolo použité s cieľom minimalizácie utopenia okenných rámov. Pri hrúbke 2 cm minerálnej vlny je vata krehká a ťažko aplikovateľná. Na základe skúseností z iných stavieb sa žalovaný rozhodol pre toto riešenie. Ak objednávateľ trvá na zmene rozsahu diela, je povinný zaplatiť cenu primerane zvýšenú. Žalovaný trval na tom, že pri realizácii diela nebol použitý žiadny zvyškový odpad, pričom poukázal na fotografie, ktoré má zo stavby. Taktiež z fotografií, ktoré má k dispozícii, je vidieť, že rohy domu boli kladené na väzbu. Ak na niektorom mieste vznikol zlý detail, nejedná sa o celú stavbu a realizácia zateplenia nie je sériová výroba, je to stále ručná práca. Na jednom rohu sokla, podľa fotodokumentácie, bola použitá PU pena, ktorá má rovnaké až lepšie tepelno-izolačné vlastnosti. Žalovnaý pripustil, že pri sokli bola dodaná nesprávna hrúbka styroduru, a to 8 cm. Zdôraznil, že navrhol riešenie spočívajúce v dolepení 2 cm styroduru k existujúcej vrstve 8cm, čím sa dorovná hrúbka izolácie na požadovaných 10 cm. Žalobca následne súhlasil v pokračovaní realizácie diela, a teda akceptoval navrhované riešenie, v opačnom prípade by na stavbe nemohol pokračovať. Na základe zmluvnej požiadavky žalobcu bola použitá požadovaná hrúbka minerálnej vlny 12 cm, na sokli styrodur 10 cm, pričom iné detaily sa dohodli a odsúhlasili na začiatku stavby. 6. Žalovaný uviedol, že zo strany žalobcu a jeho rodinných príslušníkov boli v priebehu realizácie vznášané požiadavky, ktoré prekračovali dohodnutý rámec zmluvy o dielo. Nedôvodnosť, resp. protichodnosť niektorých pokynov a útočná komunikácia blízkych osôb žalobcu spôsobila vyostrenie situácie do takej miery, že vykonávanie ďalších stavebných prác bolo fakticky znemožnené. Po prerušení realizácie diela ostalo na niektorých miestach nedokončené armovanie a práce na výstužnej vrstve. 7. Žalovaný poukázal na vyjadrenie zo dňa 29.9.2023, v ktorom deklaroval ochotu čiastočne refundovať uhradenú zálohu po percentuálnom zhodnotení vykonaných prác a použitého materiálu.</w:t>
      </w:r>
    </w:p>
    <w:p>
      <w:r>
        <w:t>8. Žalobca prostredníctvom právneho zástupcu vo vyjadrení zotrval na tvrdeniach uvedených v žalobe. Opätovne vymenoval vady diela, ktoré boli objektivizované zo strany stavebného dozoru E. F.. Navrhol vypočuť v konaní strany sporu, svedka – syna žalobcu. Žalobca je tej mienky, že vzhľadom na špecifikované vady a nekvalitu použitého materiálu, výsledok prác zo strany žalovaného nie je vôbec použiteľný, a preto nebude mať v budúcnosti žalobca inú možnosť ako si zabezpečiť zateplenie rodinného domu úplne odznova. Poukázal, na to, že z hľadiska odstúpenia od zmluvy nie je pri odstúpení od zmluvy podľa §642 ods. 2 Občianskeho zákonníka, podľa ktorého postupoval žalobca, § 642 ods. 1 Občianskeho zákonníka aplikovateľný. 9. Žalovaný v podaní zo dňa 15.7.2024 vzniesol námietku miestnej nepríslušnosti Okresného súdu Stará Ľubovňa, z dôvodu jeho pochybnosti, že súd automaticky bez podrobného rozboru veci priznal žalobcovi postavenie spotrebiteľa. Žalovaný odmieta tvrdenie, že pracovníci, ktorí pracovali na realizácii daného diela mali inštrukcie šetriť, čo najviac a použiť čo možno najlacnejší materiál. Taktiež odmieta tvrdenie, že nedošlo k žiadnej dohode medzi žalobkyňou a žalovaným o použití styroduru namiesto polystyrénu približne v polovici prác, nakoľko na stavbe boli každý deň buď žalobca alebo syn žalobcu a ak by mala byť ohrozená spokojnosť objednávateľa, tak by sa použila vata a nie polystyrén. Žalovaný pozastavil práce na diele až vtedy, keď voči konateľovi žalovaného vystupoval pán B. B. tak, že dával žalovanému protichodné a nejednoznačné pokyny, v dôsledku čoho žalovaný nemohol pokračovať vo vykonávaní diela; agresívne telefonicky komunikoval; nakoniec konateľa žalovaného dňa 26.05.2023 obvinil zo sprenevery a požadoval vrátenie 10 000 €, pričom v danom čase už boli vykonané práce v hodnote nie nižšej ako 20 000 €. Práce na diele bol žalovaný nútený prerušiť vzhľadom na vzniknuté okolnosti dovtedy, kým sa finančne nevysporiadajú ceny za zapracovaný materiál a za vykonané práce oproti prijatej zálohe. Zároveň sme mali záujem o dohodu na ďalšom postupe, pretože dielo sme mali v úmysle riadne dokončiť. Žalovaný aby súd žalobu v celom rozsahu zamietol, eventuálne aby žalovanému uložil vrátiť iba rozdiel z poskytnutej zálohy po odpočítaní ceny vykonaných prác a použitého stavebného materiálu. 10. Žalobca súd dňa 23.1.2025 spolu s vyjadrením predložil odborný posudok vypracovaný E. A. D. – DEKPROJEKT s.r.o. v ktorom je okrem iného konštatovaná existencia vád a porušenie viacerých slovenských technických noriem. E. D. v závere navrhol dve varianty nápravných opatrení, a to variant č. 1 – komplexná rekonštrukcia ETICS alebo variant č. 2 - dodatočná stabilizácia systému ETICS, avšak ako sa to opakovane v odbornom posúdení konštatuje, variant č. 2 je technicky a zároveň aj ekonomicky náročnejší, pričom vzhľadom na jeho tak ekonomickú ako aj technologickú náročnosť je odporúčaný variant č. 1 a variant č. 2 sa uvádza iba ako alternatívne riešenie. Poukazujúc na závery odborného posudku žalobca má za to, že výsledok prác zo strany žalovaného nie je vôbec použiteľný. 11. Súd vo veci nariadil termín pojednávania na deň 14.4.2024. Žalovaný dňa 14.4.2024 doručil mailové podanie, ktorým ospravedlnil svoju neúčasť na pojednávaní. Uviedol, že žalovaný nemá žiaden majetok, preto boli exekúcie vedené voči nemu zastavené, o čom predložil potvrdenie z obchodného vestníka. Poukázal na zákonnú úpravu s tým, že spoločnosť – žalovaný bude vymazaný z obchodného registra. Žalovaný má za to, že ďalšie konanie v danej veci je nehospodárne a v súčasnosti nemá finančné prostriedky na cestu do Starej Ľubovne. Žiadal, aby bolo konanie voči nemu zastavené. Súd oboznámil žalobcu pred otvorením pojednávania s touto skutočnosťou Žalobca Skutkový stav súd podriadil pod tieto zákonné ustanovenia: 12. Podľa § 631 zákona č. 40/1964 Zb. Občiansky zákonník v platnom znení (ďalej len „OZ“), zmluvou o dielo zaväzuje sa objednávateľovi ten, komu bolo dielo zadané (zhotoviteľ diela), že ho za dojednanú cenu vykoná na svoje nebezpečenstvo. 13. Podľa § 632 OZ, ak nedôjde k zhotoveniu diela na počkanie, zhotoviteľ je povinný vydať objednávateľovi písomné potvrdenie o prevzatí objednávky. Potvrdenie musí obsahovať označenie predmetu diela a ďalej jeho rozsah, akosť, cenu za vykonanie diela a čas jeho zhotovenia. 14. Podľa § 633 ods. 1, ods. 2 OZ, zhotoviteľ je povinný dielo vykonať podľa zmluvy, riadne a v dohodnutom čase. Ak je na vykonanie diela ustanovená záväzná technická norma, musí vykonanie zodpovedať tejto norme. Od obsahu zmluvy a povahy diela závisí, či je zhotoviteľ povinný vykonať ho osobne alebo či je oprávnený dať dielo vykonať na svoju zodpovednosť.</w:t>
      </w:r>
    </w:p>
    <w:p>
      <w:r>
        <w:t>15. Podľa § 642 ods. 1 Obč. zákonníka až do zhotovenia diela môže objednávateľ od zmluvy odstúpiť; je však povinný zaplatiť zhotoviteľovi sumu, ktorá pripadá na práce už vykonané, pokiaľ zhotoviteľ nemôže ich výsledok použiť inak, a nahradiť mu účelne vynaložené náklady. 16. Podľa § 642 ods. 2 Obč. zákonníka objednávateľ je oprávnený odstúpiť od zmluvy aj vtedy, ak je zrejmé, že dielo nebude včas hotové, alebo nebude vykonané riadne, a ak zhotoviteľ neurobí nápravu ani v poskytnutej primeranej lehote. 17. Podľa § 48 ods. 1 a ods. 2 OZ, od zmluvy môže účastník odstúpiť, len ak je to v tomto alebo v inom zákone ustanovené alebo účastníkmi dohodnuté. Odstúpením od zmluvy sa zmluva od začiatku zrušuje, ak nie je právnym predpisom ustanovené alebo účastníkmi dohodnuté inak. 18. Podľa § 37 ods. 1 OZ, právny úkon sa musí urobiť slobodne a vážne, určite a zrozumiteľne; inak je neplatný. 19. Podľa § 39 OZ, neplatný je právny úkon, ktorý svojím obsahom alebo účelom odporuje zákonu alebo ho obchádza alebo sa prieči dobrým mravom. 20. Podľa § 451 ods. 1 OZ, kto sa na úkor iného bezdôvodne obohatí, musí obohatenie vydať. 21. Podľa § 451 ods. 2 OZ, bezdôvodným obohatením je majetkový prospech získaný plnením bezprávneho dôvodu, plnením z neplatného právneho úkonu alebo plnením z právneho dôvodu, ktorý odpadol, ako aj majetkový prospech získaný z nepoctivých zdrojov. 22. Podľa § 456 OZ, predmet bezdôvodného obohatenia sa musí vydať tomu, na úkor koho sa získal. Ak toho, na úkor koho sa získal, nemožno zistiť, musí sa vydať štátu. 23. Podľa § 52 ods. 1 OZ, spotrebiteľskou zmluvou je každá zmluva bez ohľadu na právnu formu, ktorú uzatvára dodávateľ so spotrebiteľom. 24. Podľa § 52 ods. 2 OZ, ustanovenia o spotrebiteľských zmluvách, ako aj všetky iné ustanovenia upravujúce právne vzťahy, ktorých účastníkom je spotrebiteľ, použijú sa vždy, ak je tona prospech zmluvnej strany, ktorá je spotrebiteľom. Odlišné zmluvné dojednania alebo dohody, ktorých obsahom alebo účelom je obchádzanie tohto ustanovenia, sú neplatné. 25. Na všetky právne vzťahy, ktorých účastníkom je spotrebiteľ, sa vždy prednostne použijú ustanovenia Občianskeho zákonníka, aj keď by sa inak mali použiť normy obchodného práva. 26. Podľa § 52 ods. 3 OZ, dodávateľ je osoba, ktorá pri uzatváraní a plnení spotrebiteľskej zmluvy koná v rámci predmetu svojej obchodnej alebo inej podnikateľskej činnosti. 27. Podľa § 52 ods. 4 OZ, spotrebiteľ je fyzická osoba, ktorá pri uzatváraní a plnení spotrebiteľskej zmluvy nekoná v rámci predmetu svojej obchodnej činnosti alebo inej podnikateľskej činnosti. Súd dospel k právnemu záveru: 28. Súd pri svojom rozhodovaní vychádzal z vyššie citovaných ustanovení zákona. Súd predmetný vzťah posudzoval podľa ustanovení OZ, keďže žalobca pri uzatváraní zmluvy vystupoval ako dodávateľ (zhotoviteľ) s poukazom na predmet podnikania a žalovaná vystupovala ako spotrebiteľ, pretože dielo malo byť zhotovené za iným účelom ako za účelom výkonu jeho zamestnania, povolania alebo podnikania (§ 52 a násl. OZ). 29. Medzi stranami sporu je nesporné, že uzatvorili zmluvu o dielo, predmetom ktorej bolo zateplenie rodinného domu minerálnou vatou 12 cm a styrodurom 10cm. Žalovaný prevzal zálohu vo výške 20.000,eur.</w:t>
      </w:r>
    </w:p>
    <w:p>
      <w:r>
        <w:t>30. V dôsledku vád diela žalobca vyzval žalovaného dňa 14.6.2021 a 21.6.2023 (č. l. 13-17) na riadne a včasné dokončenie diela, pričom vady diela boli presne špecifikované v uvedenom oznámení. Zároveň žalobca upozornil žalovaného, že ak nedôjde k dokončeniu diela riadne a včas má právo na odstúpenie od zmluvy v zmysle § 642 ods. 2 Občianskeho zákonníka a bude si uplatňovať vzniknutú škodu. 31. Následne žalobca listom zo dňa 18.7.2023 odstúpil od zmluvy o dielo v zmysle § 642 ods. 2 Občianskeho zákonníka a vyzval žalovaného na vrátenie zálohy vo výške 20.000,- eur. (č.l. 18-19) 32. Vady diela boli v konaní preukázané záznamom z kontroly/obhliadky zateplenia RD 5/2023 stavebného dozoru E. G. F.. Vady diela boli potvrdené odborným posudkom vypracovaným Ing. A. D., DEKPROJEKT s.r.o v júni 2024, ktorý predložil v konaní žalobca. Z tohto odborného posudku vyplýva, že posudzovaná skladba zateplenia nespĺňa požadovanú hodnotu súčiniteľa prechodu tepla podľa STN73 0540-2:2019 + U1 + Z2. V závere posudku E. D. uvádza, že princíp lepenia a ukladania izolačných dosiek, kotvenie systému ETICS ani spôsob vyhotovenia výstužnej vrstvy ETICS nerešpektujú odporúčania normy STN 73 2901:2023. Všetky tieto pracovné postupy majú zásadný vplyv na vlastnosti a životnosť celého systému ETICS. Nesprávna realizácia uvedených krokov môže mať za následok vznik trhlín v povrchovej úprave systému, ktorá následne môže viesť k zatekaniu do systému. Nedostatočné nalepenie dosiek spolu s nedostatočným počtom kotevných prvkov môže viesť k strate stability systému ETICS, ktorý nemusí dostatočne odolávať vplyvom vonkajšieho zaťaženia vetrom. Vzhľadom na zistené nedostatky posudzovaného systému ETICS spojené s nedostatočným lepením, kotvením a vyhotovením výstužnej vrstvy E. D. odporúča komplexnú rekonštrukciu systému spojenú s demontážou súčasného systému ETICS. Po demontáži navrhuje realizovať nové zateplenie obvodových stien podľa montážneho návodu vybraného systému a v súlade s platnými normovými predpismi. 33. Žalovaný v konaní odmietal, aby dielo vykazovalo vady. Predložil mailové vyjadrenie G. H., oblastného zástupcu Stavebniny DEK s.r.o., ktorý uviedol, že po obhliadke fotografií z aktuálnej realizovanej stavby rodinného domu firmou Vaša Stavba, zateplenie RD fasádnou vatou je realizované správne podľa aktuálne platných noriem. (č.l.46) 34. Žalobca predložil čestného prehlásenie riaditeľa pobočky Stavebniny DEK s.r.o. A. B., ktorý prehlásil, že s v plnom rozsahu dištancuje od vyjadrení bývalého zamestnanca G. H., ktorý pracoval v ich spoločnosti na pozícii oblastného zástupcu. Uviedol, že v jeho právomoci nebolo žiadne odborné vyjadrovanie či konštatovanie, ako je uvedené maily, k technickému riešenie, či k stavu realizovaných prác, nakoľko nemá na to odborné vzdelanie a oblastný zástupca má úplne iné právomoci a povinnosti ako vyjadrovať sa k fotografiám. 35. Žalovaný v konaní sa žiadnym spôsobom nevyjadril k čestnému prehláseniu riaditeľa pobočky Stavebniny DEK s.r.o. A. B.. Taktiež žalovaný v konaní nezaujal žiadne stanovisko k predloženému odbornému posudku E. D.. 36. Pre úplnosť súd uvádza, že Občiansky zákonník v ust. § 642 ods. 2 neupravuje ako sa strany vyporiadajú, preto prichádza do úvahy vyporiadanie podľa všeobecných pravidiel týkajúcich sa bezdôvodného obohatenia. Z vykonaného dokazovania – odborného posudku E. D. jednoznačne vyplýva skutočnosť, nutnosti komplexnej rekonštrukcie spojenej s demontážou súčasného systému ETICS. Vzhľadom na vykonané dokazovanie súd dospel k záveru, že žaloba žalobcu je v celom rozsahu dôvodná. O trovách konania súd rozhodol takto: 37. Podľa § 255 ods. 1 CSP súd prizná strane náhradu trov konania podľa pomeru jej úspechu vo veci. 38. Podľa § 262 ods. 1 CSP o nároku na náhradu trov konania rozhodne aj bez návrhu súd v rozhodnutí, ktorým sa konanie končí. 39. Podľa § 262 ods. 2 CSP o výške náhrady trov konania rozhodne súd prvej inštancie v lehote do 60 dní po právoplatnosti rozhodnutia, ktorým sa konanie končí, samostatným uznesením, ktoré vydá súdny úradník.</w:t>
      </w:r>
    </w:p>
    <w:p>
      <w:r>
        <w:t>40. Súd priznal náhradu trov konania úspešnému žalobcovi v rozsahu 100% a zaviazal žalovaného na ich náhradu, pričom o výške tejto náhrady rozhodne súd prvej inštancie samostatným uznesením po právoplatnosti tohto rozhodnutia.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https://www.kauzis.sk/judikatura/r/ECLI:SK:OSSL:2025:6123402291.4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