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3Er/414/2013 z 11. 3. 2025</w:t>
      </w:r>
    </w:p>
    <w:p>
      <w:r>
        <w:t>Uznesenie Okresného súdu Stará Ľubovňa z 11. marca 2025, sp. zn. 3Er/414/2013, ECLI:SK:OSSL:2025:8513204550.2</w:t>
      </w:r>
    </w:p>
    <w:p>
      <w:r>
        <w:t>Súd: Okresný súd Stará Ľubovňa</w:t>
      </w:r>
    </w:p>
    <w:p>
      <w:r>
        <w:t>Spisová značka: 3Er/414/2013</w:t>
      </w:r>
    </w:p>
    <w:p>
      <w:r>
        <w:t>ECLI: ECLI:SK:OSSL:2025:8513204550.2</w:t>
      </w:r>
    </w:p>
    <w:p>
      <w:r>
        <w:t>Dátum vydania: 11.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3Er/414/2013 8513204550 11. 03. 2025 Mgr. Renáta Stričová ECLI:SK:OSSL:2025:8513204550.2</w:t>
      </w:r>
    </w:p>
    <w:p>
      <w:r>
        <w:t>Uznesenie Okresný súd Stará Ľubovňa v exekučnej veci oprávneného: Slovenská konsolidačná, a.s., Cintorínska 21, 814 99 Bratislava, IČO: 35 776 005, proti povinnému: A. A., nar. XX.XX.XXXX, bytom XXX XX B. C. D. XXX, o vymoženie 197,20 eur s príslušenstvom, takto rozhodol: I. Súd určuje, že došlo k zastaveniu starej exekúcie. II. Súdny exekútor nemá nárok na náhradu paušálnych trov exekúcie. odôvodnenie: 1. Oprávnený sa návrhom na vykonanie exekúcie doručeným súdnemu exekútorovi dňa 28.08.2013 domáhal vymoženia sumy 197,20 eur s príslušenstvom, a to na základe výkazu nedoplatkov č. 8888201314 zo dňa 16.05.2011, právoplatného a vykonateľného dňa 10.06.2011. Okresný súd Stará Ľubovňa udelil súdnemu exekútorovi - JUDr. Márii Hlaváčovej - poverenie na vykonanie exekúcie dňa 17.09.2013 pod č. 5710 * 031536, ktoré mu bolo doručené dňa 20.09.2013. 2. Dňa 17.10.2019 súdny exekútor predložil v zmysle § 57 ods. 4 zákona č. 233/1995 Z. z. o súdnych exekútoroch a exekučnej činnosti a o zmene a doplnení ďalších zákonov (ďalej len „Exekučný poriadok“ alebo „EP“) vec na rozhodnutie o zastavení exekúcie z dôvodu vyhlásenia konkurzu na majetok povinného na základe uznesenia Okresného súdu Prešov pod sp. zn. 2OdK/444/2019 zo dňa 19.06.2019, ktoré bolo zverejnené v Obchodnom vestníku pod č. 121/2019. Súčasťou predloženého podnetu bolo aj vyčíslenie trov exekúcie. 3. Dňa 1.1.2020 nadobudol účinnosť zákon č. 233/2019 Z. z. o ukončení niektorých exekučných konaní a o zmene a doplnení niektorých zákonov,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4. Okresný súd Stará Ľubovňa súdnemu exekútorovi oznámil, že predmetná exekúcia je v zmysle zákona č. 233/2019 Z. z. o ukončení niektorých exekučných konaní a o zmene a doplnení niektorých zákonov považovaná za starú exekúciu (ďalej len ako „zákon č. 233/2019 Z. z.“ alebo „ZoUNEK“), preto uplynutím rozhodnej doby bola ku dňu účinnosti ZoUNEK zo zákona zastavená. Za týchto okolností už nemožno rozhodnúť o zastavení už zastavenej exekúcie zo zákona, ak neexistujú žiadne výnimky, ktoré by tvorili prekážku zastavenia exekúcie, čo v konaní nebolo preukázané ani na výzvu súdu na ich oznámenie. Súdny exekútor dňa 5.3.2025 oznámil súdu, že upovedomenie o zastavení starej exekúcie nebolo vydané.</w:t>
      </w:r>
    </w:p>
    <w:p>
      <w:r>
        <w:t>5. Podľa § 2 ods. 1 ZoUNEK, stará exekúcia sa týmto zákonom zastavuje, ak: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ZoUNEK, stará exekúcia sa podľa ods. 1, písm. a) nezastavuje, ak ide o a) vymoženie pohľadávky na výživnom, b) uspokojenie práva na nepeňažné plnenie vrátane uspokojenie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a 2 ZoUNEK, rozhodnou dobou je doba piatich rokov. Rozhodná doba plynie odo dňa doručenia prvotného poverenia na vykonanie exekúcie súdnemu exekútorovi, ak § 4 neustanovuje inak; na zmenu exekútora sa neprihliada. Ak v rozhodnej dobe nedošlo k vymoženiu celého vymáhaného nároku, platí, že sa nezistil majetok, ktorý by stačil aspoň na úhradu trov starej exekúcie. 8. Podľa § 4 ods. 2 ZoUNEK,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9. Podľa § 5 ods. 1 ZoUNEK,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 3 zákona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3 ZoUNEK, upovedomenie o zastavení starej exekúcie s výzvou na úhradu paušálnych trov, na základe ktorej neboli paušálne trovy uhradené do 60 dní od ukončenia exekučného konania, je exekučným titulom. Potvrdenie o vykonateľnosti sa nevyžaduje. 14. Podľa § 6 ods. 4 ZoUNEK, exekútor nemá nárok na náhradu paušálnych trov, ak: a) oprávnenému zaslal upovedomenie o zastavení exekúcie po uplynutí lehoty podľa § 5 ods. 3 alebo b) ide o starú exekúciu, ktorá nebola zapísaná v centrálnom registri exekúcií.</w:t>
      </w:r>
    </w:p>
    <w:p>
      <w:r>
        <w:t>15.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Podľa § 10 ods. 2 ZoUNEK, podľa § 7 ods. 3 a § 8 ods. 2 koná a rozhoduje na základe poverenia sudcu vyšší súdny úradník. Proti rozhodnutiu vyššieho súdneho úradníka je prípustná sťažnosť. 17. Na základe šetrenia vykonaného v Obchodnom vestníku má tunajší súd za preukázané, že uznesením Okresného súdu Prešov pod sp. zn. 2OdK/444/2019 zo dňa 19.06.2019, ktoré bolo zverejnené pod č. 121/2019, bol na majetok dlžníka - povinného (v tom čase podnikajúci pod obchodným menom A. A., miestom podnikania 065 11 Nová Ľubovňa č. 361, IČO: 45 869 221 trvale bytom E. XX, XXX XX F.) vyhlásený konkurz. Za správcu konkurznej podstaty súd ustanovil správcu I.K.S. konkurzy a reštrukturalizácie, k. s., so sídlom kancelárie Námestie slobody 98, Vranov nad Topľou 093 01, IČO: 50263633. 18. Súd ďalej zistil, že dňa 22.08.2019 bolo v Obchodnom vestníku č. 169/2019 zverejnené oznámenie o ukončení konkurzu z dôvodu, že konkurzná podstata nepokryje náklady konkurzu, týmto oznámením sa v zmysle § 167v ods. 1 zákona o konkurze a reštrukturalizácii konkurz zrušil. 19. Zákon č. 233/2019 Z. z. o ukončení niektorých exekučných konaní a o zmene a doplnení niektorých zákonov (ďalej ako „zákon č. 233/2019 Z. z.“ alebo „ZoUNEK“) je k zákonu č. 233/1995 Z. z. Exekučný poriadok v znení účinnom do 31.03.2017 (ďalej len zákon č. 233/1995 Z. z. alebo „Exekučný poriadok“) vo vzťahu špeciálnej úpravy ku generálnej úprave, a teda ZoUNEK obsahuje výpočet dôvodov, ktoré ak nastanú, spôsobia zastavenie exekúcie ex lege, pričom okrem týchto dôvodov možno zastaviť exekúciu z ďalších dôvodov uvedených v Exekučnom poriadku v znení účinnom do 31.03.2017, to však subsidiárne k dôvodom zastavenia exekúcie priamo zo zákona č. 233/2019 Z. z. (ZoUNEK). 20. Súd v tejto súvislosti poukazuje na skutočnosť, že hlavným účelom zákona č. 233/2019 Z. z. bolo zefektívniť proces zastavovania starých exekúcií, v ktorých bola zistená nemajetnosť povinných. Zákonodarca túto situáciu neriešil novelou Exekučného poriadku, ale uvedeným zákonom. Zákon č. 233/2019 Z. z. osobitne upravuje tam stanovené situácie, a to tak vo vzťahu k ďalšiemu trvaniu exekúcie, ako aj vo vzťahu k otázke náhrady trov exekútora, ktorú rieši v porovnaní s Exekučným poriadkom osobitným spôsobom. Povinnosť uhradiť trovy ukladá oprávnenému a súdnemu exekútorovi priznáva trovy v paušálnej sume a nie v ich skutočnej výške. Zákon č. 233/2019 Z. z. upravuje, čo treba v tomto prípade pre účel zastavenia starej exekúcie považovať za nemajetnosť povinného. Za splnenia zákonných predpokladov súdny exekútor vo svojom upovedomení má povinnosť oznámiť oprávneným, že došlo k zastaveniu starých exekúcií ex lege. Procesný postup súdneho exekútora určuje priamo lex specialis (z uznesenia ÚS SR sp. zn. I.ÚS 226/2020 -18). 21. Do momentu zastavenia starej exekúcie ex lege z dôvodu ustanoveného zákonom č. 233/2019 Z. z. súd mohol rozhodnúť o zastavení exekúcie podľa § 57 ods. 2 zákona č. 233/1995 Z. z. v znení účinnom do 31.03.2017, v zmysle ktorého exekúciu môže súd zastaviť aj vtedy, ak to vyplýva z ustanovení tohto alebo osobitného zákona, pričom § 167e ods. 1 zákona č. 7/2005 Z. z. o konkurze a reštrukturalizácii (ust. osobitného zákona) ustanovuje, že v prípade vyhlásenia konkurzu je potrebné zastaviť konanie, v ktorom sa uplatňuje pohľadávka, ktorá môže byť uspokojená iba v konkurze alebo sa považuje za nevymáhateľnú a § 167f ods. 1 zákona č. 7/2005 Z. z. o konkurze a reštrukturalizácii (ust. osobitného zákona), že na majetok podliehajúci konkurzu nemožno počas konkurzu začať ani viesť exekučné konanie alebo obdobné vykonávacie konanie, avšak súd o zastavení podľa § 57 ods. 2 Exekučného poriadku v znení účinnom do 31.03.2017 nerozhodol. 22. Exekúcia vedená pod sp. zn. 3Er/414/2013 je preto zastavená priamo zo zákona ku dňu 01.01.2020 v zmysle § 2 ods. 1 písm. a) zákona č. 233/2019 Z. z., keďže súdu nebola preukázaná prítomnosť akejkoľvek relatívnej výnimky v zmysle § 2 ods. 2 ZoUNEK alebo inej absolútnej výnimky.</w:t>
      </w:r>
    </w:p>
    <w:p>
      <w:r>
        <w:t>23. Zákon č. 233/2019 Z. z. ukladá povinnosť zohľadniť skutočnosť zastavenia exekúcie ex lege vydaním upovedomenia o zastavení starej exekúcie v zákonom určenej lehote, teda súdnemu exekútorovi vznikla dňom účinnosti zákona č. 233/2019 Z. z. povinnosť skúmať, či v ňom vedených exekučných konaniach nedošlo v zmysle ZoUNEK k zastaveniu starej exekúcie. V prípade že áno, mal povinnosť vydať upovedomenie o zastavení starej exekúcie a v zákonom určenej lehote ho zaslať oprávnenému. Keďže stará exekúcia bola podľa § 2 ods. 1 písm. a) zákona č. 233/2019 Z. z. zastavená ku dňu 01.01.2020, avšak upovedomenie o jej zastavení nebolo vyhotovené ani zaslané v lehote zákonom určenej, súdny exekútor nemá nárok na náhradu paušálnych trov exekúcie (§ 6 ods. 4 ZoUNEK). 24. Týmto uznesením súd iba deklaruje právny stav, ktorý nastal priamo zo zákona a v dôsledku nevydania upovedomenia o zastavení starej exekúcie súdnym exekútorom tunajší súd uznesením určil, že došlo k zastaveniu starej exekúcie podľa § 2 ods. 1 písm. a) ZoUNEK (§ 8 ods. 2 ZoUNEK). Za týchto okolností nemožno zastaviť už zastavenú exekúciu na podnet súdneho exekútora podľa § 57 ods. 2 Exekučného poriadku v znení účinnom do 31.03.2017. Podnet súdneho exekútora na zastavenie exekúcie zároveň nemožno považovať za relatívnu výnimku v zmysle § 4 ods. 2 písm. b) ZoUNEK, čo vyplýva z rozhodnutia Krajského súdu Banská Bystrica pod sp. zn. 43CoE/106/2021 cit.: „rozhodovanie o zastavení exekúcie na základe podnetu súdneho exekútora nie je možné považovať za rozhodovanie o zastavení exekúcie § 4 ods. 2 písm. b) ZoUNEK-u, t. j. ktoré predstavuje relatívnu výnimku zastavenia exekúcie podľa ZoUNEK-u, a to z dôvodu, že uvedená relatívna výnimka spôsobujúca predĺženie rozhodnej doby o 12 mesiacov sa má v zmysle účelu a systematického výkladu zákona výlučne vzťahovať na situácie, keď súd rozhoduje o zastavení exekúcie na základe návrhu povinného na zastavenie exekúcie.“ 25. Keďže tunajší súd už nemôže rozhodnúť o zastavení exekúcie v zmysle § 57 ods. 2 Exekučného poriadku v znení účinnom do 31.03.2017 (na podnet súdneho exekútora) z dôvodu zastavenia exekúcie priamo zo zákona č. 233/2019 Z. z., nemôže súdnemu exekútorovi priznať ani náhradu trov exekúcie, ktoré boli v rámci podania podnetu súdnym exekútorom vyčíslené. Nárok na náhradu paušálnych trov exekúcie plynie súdnemu exekútorovi aj zo zákona č. 233/2019 Z. z., však za splnenia podmienky vydania a zaslania upovedomenia o zastavení starej exekúcie včas.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(§ 127 CSP) uvedie, proti ktorému uzneseniu smeruje, v čom sa postup alebo uznesenie súdu považuje za nesprávne a čoho sa sťažovateľ domáha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https://www.kauzis.sk/judikatura/r/ECLI:SK:OSSL:2025:8513204550.2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