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Stará Ľubovňa sp. zn. 8T/21/2025 z 11. 7. 2025</w:t>
      </w:r>
    </w:p>
    <w:p>
      <w:r>
        <w:t>Rozsudok Okresného súdu Stará Ľubovňa z 11. júla 2025, sp. zn. 8T/21/2025, ECLI:SK:OSSL:2025:8525010132.2</w:t>
      </w:r>
    </w:p>
    <w:p>
      <w:r>
        <w:t>Súd: Okresný súd Stará Ľubovňa</w:t>
      </w:r>
    </w:p>
    <w:p>
      <w:r>
        <w:t>Spisová značka: 8T/21/2025</w:t>
      </w:r>
    </w:p>
    <w:p>
      <w:r>
        <w:t>ECLI: ECLI:SK:OSSL:2025:8525010132.2</w:t>
      </w:r>
    </w:p>
    <w:p>
      <w:r>
        <w:t>Dátum vydania: 11. 7. 2025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8T/21/2025 8525010132 11. 07. 2025 Mgr. Vladimír Gurka ECLI:SK:OSSL:2025:8525010132.2</w:t>
      </w:r>
    </w:p>
    <w:p>
      <w:r>
        <w:t>ROZSUDOK V MENE SLOVENSKEJ REPUBLIKY Okresný súd Stará Ľubovňa samosudcom Mgr. Vladimírom Gurkom, na verejnom zasadnutí dňa 11. júla 2025 v Starej Ľubovni v trestnej veci proti obv. A. B. pre porušovanie ochrany stromov a krov podľa § 306 ods. 1 Trestného zákona, takto rozhodol: Súd podľa § 334 ods. 4 Trestného poriadku schvaľuje dohodu o vine a treste uzavretú dňa 30.5.2025 pod sp. zn. Pv 35/23/7710 na Okresnej prokuratúre Stará Ľubovňa a p o t v r d z u j e, ž e Obvinený A. B., nar. XX.X.XXXX v B. A., trvale bytom C. D. XXX, E. B. A., je</w:t>
      </w:r>
    </w:p>
    <w:p>
      <w:r>
        <w:t>v i n n ý , že</w:t>
      </w:r>
    </w:p>
    <w:p>
      <w:r>
        <w:t>v presne nezistenom čase v ranných hodinách dňa 17.6.2022 bez akéhokoľvek súhlasu príslušného orgánu ochrany prírody – Okresného úradu Stará Ľubovňa, odboru starostlivosti o životné prostredie – vydaného podľa § 47 ods. 3 zákona č. 543/2002 Z.z. o ochrane prírody a krajiny v znení neskorších predpisov (ďalej len „zákon o ochrane prírody a krajiny“) z pozemku nachádzajúceho sa v obci C. D., k. ú. C. D., par. č. KN-C 5008, druh pozemku trvalý trávny porast, ktorého je vlastníkom a ktorý sa nachádza mimo zastavaného územia obce, vyrúbal 3 ks stromu druhu jedľa biela (lat. Abies alba) s obvodmi kmeňov 256 cm, 228 cm a 202 cm meranými vo výške 130 cm nad zemou, kde po výrube uvedených stromov ostali v zemi pne stromov s výškou 32 cm a obvodom 284 cm, s výškou 7 cm a obvodom 260 cm a s výšku 10 cm a obvodom 230 cm, pričom výrub uskutočnil bez predchádzajúceho vyznačenia výrubu drevín, čím takto porušil ustanovenia § 47 ods. 1, ods. 3, ods. 11 zákona o ochrane prírody a krajiny a takto konal v rozsahu najmenej 9 576,60 eur, teda v rozpore so všeobecne záväznými predpismi na ochranu prírody a krajiny v desaťnásobku malého rozsahu vyrúbal stromy, čím</w:t>
      </w:r>
    </w:p>
    <w:p>
      <w:r>
        <w:t>spáchal</w:t>
      </w:r>
    </w:p>
    <w:p>
      <w:r>
        <w:t>prečin porušovania ochrany stromov a krov podľa § 306 ods. 1 Trestného zákona alinea druhá. Za to sa</w:t>
      </w:r>
    </w:p>
    <w:p>
      <w:r>
        <w:t>odsudzuje :</w:t>
      </w:r>
    </w:p>
    <w:p>
      <w:r>
        <w:t>Podľa § 306 ods. 1 Trestného zákona, § 56 ods. 1, ods. 2, ods. 3 Trestného zákona za použitia § 38 ods. 2 Trestného zákona, na peňažný trest vo výške 1 500,- eur (jedentisícpäťsto eur).</w:t>
      </w:r>
    </w:p>
    <w:p>
      <w:r>
        <w:t>Podľa § 57 ods. 3 Trestného zákona pre prípad, že by výkon uloženého peňažného trestu mohol byť úmyselne zmarený, súd u s t a n o v u j e obvinenému náhradný trest odňatia slobody v trvaní 2 (dvoch) mesiacov. odôvodnenie: Dňa 30.5.2025 podal prokurátor Okresnej prokuratúry Stará Ľubovňa súdu návrh na schválenie dohody o vine a treste uzavretej v predmetnej trestnej veci dňa 30.5.2025 za účasti prokurátora, obvineného a splnomocnenca poškodeného na Okresnej prokuratúre Stará Ľubovňa pod sp. zn. Pv 35/23/7710. Na verejnom zasadnutí, po prednesení návrhu dohody o vine a treste prokurátorom Okresnej prokuratúry Stará Ľubovňa, odpovedal obvinený po poučení o jeho právach na všetky otázky, kladené mu samosudcom podľa § 333 ods. 3 Trestného poriadku, „áno“. Okolnosti skutku a ich priebeh majú podklad vo vykonanom dokazovaní v prípravnom konaní, právnu kvalifikáciu skutku považuje súd za správnu, dohodu o vine a treste vyhodnotil ako primeranú a spravodlivú, preto ju postupom podľa § 334 ods. 4 Trestného poriadku schválil a potvrdil rozsudkom tak, ako je uvedené vo výrokovej časti tohto rozhodnutia. Poučenie: Proti tomuto rozsudku nie je prípustné odvolanie, ani dovolanie, okrem dovolania podľa § 371 ods. 1 písm. c/ alebo § 371 ods. 2 druhá veta Trestného poriadku. Rozsudok nadobudol právoplatnosť jeho vyhlásením.</w:t>
      </w:r>
    </w:p>
    <w:p/>
    <w:p>
      <w:r>
        <w:t>Zdroj: KAUZIS.SK – https://www.kauzis.sk/judikatura/r/ECLI:SK:OSSL:2025:8525010132.2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