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2P/59/2025 z 22. 5. 2025</w:t>
      </w:r>
    </w:p>
    <w:p>
      <w:r>
        <w:t>Uznesenie Okresného súdu Stará Ľubovňa z 22. mája 2025, sp. zn. 2P/59/2025, ECLI:SK:OSSL:2025:8525200461.2</w:t>
      </w:r>
    </w:p>
    <w:p>
      <w:r>
        <w:t>Súd: Okresný súd Stará Ľubovňa</w:t>
      </w:r>
    </w:p>
    <w:p>
      <w:r>
        <w:t>Spisová značka: 2P/59/2025</w:t>
      </w:r>
    </w:p>
    <w:p>
      <w:r>
        <w:t>ECLI: ECLI:SK:OSSL:2025:8525200461.2</w:t>
      </w:r>
    </w:p>
    <w:p>
      <w:r>
        <w:t>Dátum vydania: 22. 5.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2P/59/2025 8525200461 22. 05. 2025 Mgr. Danka Majdáková ECLI:SK:OSSL:2025:8525200461.2</w:t>
      </w:r>
    </w:p>
    <w:p>
      <w:r>
        <w:t>Uznesenie Okresný súd Stará Ľubovňa v rodinnoprávnej veci starostlivosti súdu o maloleté dieťa: A. B., nar. XX.XX.XXXX, trvale bytom C. D. B. XXX, zastúpené kolíznym opatrovníkom: Úrad práce, sociálnych vecí a rodiny Stará Ľubovňa, Farbiarska 57, 064 01 Stará Ľubovňa, dieťa rodičov, matka: maloletá E. B., nar. XX.XX.XXXX, trvale bytom C. D. B. XXX, zastúpená zákonnými zástupcami: E. B., nar. XX.XX.XXXX, trvale bytom C. D. B. XXX, A. B., nar. XX.XX.XXXX, trvale bytom C. D. B. XXX, otec: A. B., nar. XX.XX.XXXX, trvale bytom C. D. XXX, o návrhu navrhovateľky: E. B., nar. XX.XX.XXXX, trvale bytom C. D. B. XXX, v konaní o ustanovenie poručníka, o späťvzatí návrhu, takto rozhodol: I. Súd konanie z a s t a v u j e. II. Žiaden z účastníkov n e m á n á r o k na náhradu trov konania. odôvodnenie: 1. Uvedené uznesenie neobsahuje odôvodnenie v zmysle § 221 písm. a) v spojení s § 234 ods. 2 zákona č. 160/2015 Z.z. Civilný sporový poriadok (ďalej len C.s.p.), za použitia ustanovenia § 2 ods. 1 zákona č. 161/2015 Z.z. Civilný mimosporový poriadok (ďalej len C.m.p.) keďže na pojednávaní dňa 22.05.2025 po vyhlásení uznesenia sa všetci účastníci konania vzdali odvolania, čo potvrdili svojim podpisom Poučenie: Odvolanie je prípustné proti uzneseniu súdu prvej inštancie, ktorým sa rozhodlo vo veci samej. (§ 59 ods. 1 C.m.p.)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konania sa po vyhlásení tohto uznesenia výslovne vzdali práva podať voči nemu odvolanie, čo potvrdili svojím podpisom.</w:t>
      </w:r>
    </w:p>
    <w:p/>
    <w:p>
      <w:r>
        <w:t>Zdroj: KAUZIS.SK – https://www.kauzis.sk/judikatura/r/ECLI:SK:OSSL:2025:8525200461.2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