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2P/85/2025 z 2. 7. 2025</w:t>
      </w:r>
    </w:p>
    <w:p>
      <w:r>
        <w:t>Uznesenie Okresného súdu Stará Ľubovňa z 2. júla 2025, sp. zn. 2P/85/2025, ECLI:SK:OSSL:2025:8525200720.2</w:t>
      </w:r>
    </w:p>
    <w:p>
      <w:r>
        <w:t>Súd: Okresný súd Stará Ľubovňa</w:t>
      </w:r>
    </w:p>
    <w:p>
      <w:r>
        <w:t>Spisová značka: 2P/85/2025</w:t>
      </w:r>
    </w:p>
    <w:p>
      <w:r>
        <w:t>ECLI: ECLI:SK:OSSL:2025:8525200720.2</w:t>
      </w:r>
    </w:p>
    <w:p>
      <w:r>
        <w:t>Dátum vydania: 2. 7.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2P/85/2025 8525200720 02. 07. 2025 Mgr. Danka Majdáková ECLI:SK:OSSL:2025:8525200720.2</w:t>
      </w:r>
    </w:p>
    <w:p>
      <w:r>
        <w:t>Uznesenie Okresný súd Stará Ľubovňa v rodinnoprávnej veci starostlivosti súdu o maloleté detí: 1/ A. B., nar. XX.XX.XXXX, trvale bytom C. XXX, t.č. B. XXXX/X, XXXX XX A. D., 2/ C. B., nar. XX.XX.XXXX, trvale bytom C. E. XXX, t.č. B. XXXX/X, XXX XX A. D., zastúpené kolíznym opatrovníkom: Úrad práce, sociálnych vecí a rodiny Stará Ľubovňa, 064 01 Stará Ľubovňa, detí rodičov, matka: F. B., nar. XX.XX.XXXX, trvale bytom C. E. XXX, t.č. G. E. X, XXX XX H., otec: neb. F. B., nar. XX.XX.XXXX, zomrelý XX.XX.XXXX, za účastí osoby, ktorej boli detí zverené do náhradnej osobnej starostlivosti: D. B., nar. XX.XX.XXXX, trvale bytom B. XXXX/X, XXX XX A. D., v konaní o zrušenie neodkladného opatrenia takto rozhodol: I. Súd r u š í neodkladné opatrenie nariadené Okresným súdom v Starej Ľubovni sp. zn. 2P/137/2024 zo dňa 03.12.2024, ktoré nadobudlo právoplatnosť dňa 24.12.2024. II. Žiaden z účastníkov nemá nárok na náhradu trov konania. odôvodnenie: 1. Uznesením sp. zn. 2P/33/2025 zo dňa 01.07.2025 súd začal konanie z úradnej povinnosti o zrušenie neodkladného opatrenia sp. zn. 2P/137/2024 zo dňa 03.12.2024, ktorým bolo nariadené matke mal. detí, F. B., odovzdať mal. detí A. a C. do starostlivosti ich starej matky, D. B.. 2. Uznesením sp. zn. 2P/85/2025 zo dňa 02.07.2025 súd ustanovil mal. deťom kolízneho opatrovníka Úrad práce sociálnych vecí a rodiny v Starej Ľubovni. 3. Z pripojeného súdneho spisu sp. zn. 2P/33/2025 týkajúceho sa starostlivosti súdu o mal. detí B. vyplýva, že rozsudkom č.k. 2P/33-2025-69 zo dňa 05.06.2025, ktoré nadobudlo právoplatnosť dňa 13.06.2025, súd zveril mal. A. a C. B. do náhradnej osobnej starostlivosti ich starej matky D. B., ktorej vymedzil rozsah práv a povinnosti tak, že je povinná vykonávať náhradnú osobnú starostlivosť o maloleté detí v rovnakom rozsahu, v akom ju vykonávajú rodičia, právo zastupovať maloleté detí a spravovať ich majetok má iba v bežných veciach. Súčasne zaviazal matku povinnosťou platiť pre každé z detí výživné sumou 30 % zo sumy životného minima na nezaopatrené, neplnoleté dieťa a vyslovil, že žiaden z účastníkov nemá nárok na náhradu trov konania. 4. Podľa § 363 zákona č. 161/2015 Z.z. Civilný mimosporový poriadok (ďalej len C.m.p.) súd môže aj bez návrhu zrušiť nariadené neodkladné opatrenie, ak sa zmenia pomery alebo ak odpadli dôvody, pre ktoré bolo nariadené. 5. Podľa § 367 ods. 7 C.m.p. súd zruší neodkladné opatrenie, ak sa zmenia pomery alebo ak odpadli dôvody, pre ktoré bolo nariadené.</w:t>
      </w:r>
    </w:p>
    <w:p>
      <w:r>
        <w:t>6. Podľa § 367 ods. 8 C.m.p. o návrhu na zrušenie neodkladného opatrenia rozhodne súd do desiatich dní od jeho doručenia. 7. Vzhľadom na vyššie uvedené skutočnosti má súd za to, že v danom prípade už pominuli dôvody, pre ktoré bolo nariadené matke mal. detí F. B. odovzdať mal. detí do dočasnej starostlivosti ich starej matky, D. B.. Právoplatným rozsudkom č.k. 2P/33/2025-69 zo dňa 05.06.2025 boli mal. A. a C. zverení do náhradnej osobnej starostlivosti ich starej matky, D. B., ktorej bol vymedzený rozsah práv a povinností tak, že je povinná vykonávať náhradnú osobnú starostlivosť o maloleté detí v rovnakom rozsahu, v akom ju vykonávajú rodičia, právo zastupovať maloleté detí a spravovať ich majetok má iba v bežných veciach. Z uvedených dôvodov súd nariadené neodkladné opatrenie zrušil, tak ako je to uvedené vo výrokovej časti tohto uznesenia. 8. O trovách konania súd rozhodol v súlade s ustanovením § 52 C.m.p. podľa ktorého žiaden z účastníkov nemá nárok na náhradu trov konania, ak tento zákon neustanovuje inak.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rozhodnutie považuje za nesprávne (odvolacie dôvody) a čoho sa odvolateľ domáha (odvolací návrh).</w:t>
      </w:r>
    </w:p>
    <w:p/>
    <w:p>
      <w:r>
        <w:t>Zdroj: KAUZIS.SK – https://www.kauzis.sk/judikatura/r/ECLI:SK:OSSL:2025:8525200720.2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