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4P/92/2025 z 8. 10. 2025</w:t>
      </w:r>
    </w:p>
    <w:p>
      <w:r>
        <w:t>Rozsudok Okresného súdu Stará Ľubovňa z 8. októbra 2025, sp. zn. 4P/92/2025, ECLI:SK:OSSL:2025:8525200770.3</w:t>
      </w:r>
    </w:p>
    <w:p>
      <w:r>
        <w:t>Súd: Okresný súd Stará Ľubovňa</w:t>
      </w:r>
    </w:p>
    <w:p>
      <w:r>
        <w:t>Spisová značka: 4P/92/2025</w:t>
      </w:r>
    </w:p>
    <w:p>
      <w:r>
        <w:t>ECLI: ECLI:SK:OSSL:2025:8525200770.3</w:t>
      </w:r>
    </w:p>
    <w:p>
      <w:r>
        <w:t>Dátum vydania: 8.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4P/92/2025 8525200770 08. 10. 2025 JUDr. Jana Sroková ECLI:SK:OSSL:2025:8525200770.3</w:t>
      </w:r>
    </w:p>
    <w:p>
      <w:r>
        <w:t>ROZSUDOK V MENE SLOVENSKEJ REPUBLIKY Okresný súd Stará Ľubovňa sudkyňou JUDr. Janou Srokovou v rodinnoprávnej veci starostlivosti súdu o mal. deti A. B., nar. XX.XX.XXXX, trvale bytom C. XXX, t.č. Centrum pre deti a rodiny Liptovský Hrádok a B. B., nar. XX.XX.XXXX, trvale bytom C. XXX, t.č. Centrum pre deti a rodiny Liptovský Hrádok, zastúpené kolíznym opatrovníkom Úradom práce, sociálnych vecí a rodiny Stará Ľubovňa, deti matky - D. B., nar. XX.XX.XXXX, trvale bytom C. XXX a otca – neuvedený, v konaní o zvýšenie výživného, takto rozhodol: I. Súd m e n í rozsudok Okresného súdu Stará Ľubovňa č. k. 4P/129/2024-35 zo dňa 02.12.2024 vo výroku o výživnom pre mal. deti tak, že výživné zo strany matky D. B., nar. XX.XX.XXXX zvyšuje pre mal. A. B., nar. XX.XX.XXXX na sumu 39,- eur mesačne a pre mal. B. B., nar. XX.XX.XXXX na sumu 39,- eur mesačne, ktoré výživné je matka povinná uhrádzať vždy do 15-tého dňa toho - ktorého mesiaca vopred u oboch mal. detí, na účet Centra pre deti a rodiny Liptovský Hrádok, Hviezdoslavova 149, Liptovský Hrádok, a to počnúc dňom právoplatnosti tohto rozsudku. II. Žiaden z účastníkov n e m á n á r o k na náhradu trov tohto konania. odôvodnenie: 1. Uznesením tunajšieho súdu č.k. 4P/92/2025 zo dňa 21.07.2025 začal súd z úradnej povinnosti konanie o zvýšenie výživného pre mal. deti B. a A. B. s poukazom na ustanovenia § 62 ods. 3 Zákona o rodine t.j. z dôvodu toho, že naposledy bolo o výživnom pre mal. deti rozhodnuté Okresným súdom Stará Ľubovňa rozsudkom č.k. 4P/129/2024 zo dňa 02.12.2024 a odvtedy došlo zo zákona k zvýšeniu sumy minimálneho výživného. 2. Súd uznesením sp. zn. 4P/92/2025-11 zo dňa 21.07.2025 ustanovil mal. deťom kolízneho opatrovníka Úrad práce, sociálnych vecí a rodiny v Starej Ľubovni /ďalej ÚPSVaR/. 3. Súd následne doručil účastníkom poučenia o ich procesných právach a povinnostiach a vo veci nariadil pojednávanie. Keďže matka mal. deti sa na pojednávanie nedostavila, predvolanie na pojednávanie mala riadne a včas vykázané, svoju neúčasť neospravedlnila, súd vo veci pojednával v zmysle ust. § 180 CSP a § 33 CMP v jej neprítomnosti. 4. Na pojednávaní kolízny opatrovník ÚPSVaR Stará Ľubovňa poukázal na obsah doručenej správy a splnomocnená pracovníčka úradu uviedla, že je v záujme mal. detí, aby súd upravil výšku výživného zo strany matky, nakoľko toho času nezodpovedá minimálnej výške výživného určenej Zákonom o rodine. Maloletým deťom je nariadená ústavná starostlivosť v CDR Liptovský Hrádok a matke bola uložená vyživovacia povinnosť v minimálnej výške.</w:t>
      </w:r>
    </w:p>
    <w:p>
      <w:r>
        <w:t>Súd vykonal dokazovanie výsluchom kolízneho opatrovníka, oboznámil sa s obsahom predmetného spisu a zistil nasledovný skutočný stav: 5. Rozsudkom Okresného súdu Stará Ľubovňa č.k. 4P/129/2024/zo dňa 02.12.2024 bola u mal. deti nariadená ústavná starostlivosť a matke bola uložená vyživovacia povinnosť v minimálnej výške. Uvedené výživné však už t.č. nezodpovedá ani minimálnej výške výživného v zmysle Zákona o rodine. Mal. deti sú naďalej v ústavnej starostlivosti, nakoľko matka si doposiaľ neupravila pomery na svojej strane tak, aby vedela zodpovedne poskytnúť deťom riadnu starostlivosť. Pokiaľ ide o matku, táto nikde nepracuje, poberá dávku v hmotnej núdzi, v mesiaci apríl porodila svoje 10-té dieťa dcéru D., ktoré je tiež umiestnené v CDR. Otec mal. detí v rodnom liste nie je uvedený. Na základe uvedeného súd právne uzatvára: 6.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7.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8. Súd po vykonanom dokazovaní dospel k záveru, že sú splnené zákonné podmienky na zvýšenie výživného zo strany matky mal. detí z toho dôvodu, že doposiaľ určené výživné nezodpovedá t.č. už aktuálnej zákonnej výške minimálneho výživného. 9.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 č. od 1.7.2025 činí sumu 38,92 eur mesačne. Nakoľko ide o minimálnu výšku výživného určenú Zákonom o rodine, t.j. výšku, v ktorej je každý rodič mal. dieťaťa povinný plniť si svoju vyživovaciu povinnosť, súd rozhodol tak, ako je uvedené vo výrokovej časti tohto rozhodnutia a teda výživné pre mal. deti zvýšil po zaokrúhlení na sumu 39,- eur mesačne /t.j. na celé eurá/ aby zodpovedalo aktuálnemu zákonnému minimu. 10. O trovách konania súd rozhodol v zmysle § 52 CMP, tak žiaden z účastníkov nemá nárok na náhradu trov konania, ak tento zákon neustanovuje inak. Poučenie: Proti tomuto rozsudku je prípustné odvolanie, a to do 15 dní odo dňa jeho doručenia na Okresný súd Stará Ľubovňa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https://www.kauzis.sk/judikatura/r/ECLI:SK:OSSL:2025:8525200770.3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