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4Ps/15/2025 z 7. 10. 2025</w:t>
      </w:r>
    </w:p>
    <w:p>
      <w:r>
        <w:t>Rozsudok Okresného súdu Stará Ľubovňa z 7. októbra 2025, sp. zn. 4Ps/15/2025, ECLI:SK:OSSL:2025:8525200780.2</w:t>
      </w:r>
    </w:p>
    <w:p>
      <w:r>
        <w:t>Súd: Okresný súd Stará Ľubovňa</w:t>
      </w:r>
    </w:p>
    <w:p>
      <w:r>
        <w:t>Spisová značka: 4Ps/15/2025</w:t>
      </w:r>
    </w:p>
    <w:p>
      <w:r>
        <w:t>ECLI: ECLI:SK:OSSL:2025:8525200780.2</w:t>
      </w:r>
    </w:p>
    <w:p>
      <w:r>
        <w:t>Dátum vydania: 7.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4Ps/15/2025 8525200780 07. 10. 2025 JUDr. Jana Sroková ECLI:SK:OSSL:2025:8525200780.2</w:t>
      </w:r>
    </w:p>
    <w:p>
      <w:r>
        <w:t>ROZSUDOK V MENE SLOVENSKEJ REPUBLIKY Okresný súd Stará Ľubovňa sudkyňou Janou Srokovou v statusovej veci fyzickej osoby: A. B., nar. XX.XX.XXXX, trvale C. D. D. E. A., A. XX, zastúpený: 1/opatrovníkom: Domov sociálnych služieb v Legnave, Legnava 72, 2/kolíznym opatrovníkom: F. G. H., nar. XX.XX.XXXX, trvale bytom A. XX, starosta Obce Legnava, 3/ procesným opatrovníkom: G. I. J., vyšší súdny úradník Okresného súdu Stará Ľubovňa, o návrhu opatrovníka na udelenie súhlasu s výberom finančných prostriedkov z osobného účtu na úhradu nedoplatku za poskytované sociálne služby, takto rozhodol: I. Súd u d e ľ u j e opatrovníkovi Domovu sociálnych služieb v Legnave so sídlom Legnava 72, s ú h l a s na výber finančných prostriedkov vo výške 1.178,74 eur z osobného účtu osoby pozbavenej spôsobilosti na právne úkony A. B., nar. XX.XX.XXXX, vedeného vo E., K. I. pobočka Stará Ľubovňa, číslo účtu D. XXXX XXXX XXXX XXXX XXXX, a to na úhradu nedoplatku za poskytnuté sociálne služby, ktorý túto sumu poukáže na účet poskytovateľa sociálnych služieb, a to Domova sociálnych služieb v Legnave, so sídlom Legnava 72. II. Súd ukladá Domovu sociálnych služieb v Legnave, so sídlom Legnava 72, p o v i n n o s ť predložiť súdu doklad o zaplatení úhrady nedoplatku za poskytnutú sociálnu službu, a to v lehote do 30 dní od právoplatnosti tohto rozsudku. III. Žiaden z účastníkov n e m á</w:t>
      </w:r>
    </w:p>
    <w:p>
      <w:r>
        <w:t>n á r o k na náhradu trovu tohto konania. odôvodnenie:</w:t>
      </w:r>
    </w:p>
    <w:p>
      <w:r>
        <w:t>1. Navrhovateľ - Domov sociálnych služieb v Legnave (ďalej len navrhovateľ), ktorý je zároveň opatrovníkom A. B. (ďalej len nesvojprávneho) podal na tunajší súd návrh na udelenie súhlasu na výber finančných prostriedkov z osobného účtu nesvojprávneho. Návrh odôvodnil tým, že nesvojprávny je poberateľom invalidného dôchodku v sume 405,70 eur. K 30.06.2025 má na osobnom účte vedenom vo E., I. sumu 1.424,02 eur a na bežnom účte 150,58 eur. Pohľadávka v sume 1.484,36 eur vznikla menovanému od mája 2023 do júna 2025 vrátane tak, ako to vyplýva z rozpisu uvedeného v podanom návrhu. Pretože podľa Metodického usmernenia PSK /článok II. odsek 5/ v oblasti pohľadávok poskytovateľov sociálnej služby voči prijímateľom sociálnej služby v prípade, ak dôjde k naakumulovaniu finančných príjmov prijímateľa, ktorý má obmedzenú spôsobilosť na právne úkony a jeho súdom ustanoveným opatrovníkom je zariadenie sociálnych služieb v ktorom prijíma sociálnu službu, zariadenie sociálnych služieb si z vytvorených úspor priamo uspokojí svoju pohľadávku voči prijímateľovi štvrťročne tak, aby prijímateľovi ostal z úspor najviac 5-násobok 25% sumy životného minima /5 x 68,50 € = 342,50 €/, žiadajú uvoľniť finančné prostriedky na splatenie časti pohľadávky v sume 1.178,74 eur tj. za mesiace máj 2023 až december 2024 vrátane. K návrhu pripojil listinné dôkazy preukazujúce dôvodnosť návrhu .</w:t>
      </w:r>
    </w:p>
    <w:p>
      <w:r>
        <w:t>2. Uznesením sp. zn. 4Ps/47/2023 zo dňa 02.02.2024, ktorý nadobudol právoplatnosť dňa 16.03.2024 bol nesvojprávnemu ustanovený kolízny opatrovník v osobe F. G. H., starostu Obce Legnava. 3. Uznesením č.k. 4Ps/15/2025-45 zo dňa 08.08.2025 súd ustanovil nesvojprávnemu procesného opatrovníka v osobe G. I. J., vyššej súdnej úradníčky tunajšieho súdu. 4. Súd doručil účastníkom konania poučenia o procesných právach a povinnostiach spolu s návrhom na vyjadrenie. 5. Kolízny a procesný opatrovník sa k návrhu nevyjadrili. 6. Pojednávania vytýčeného na deň 07.10.2025 sa kolízny a procesný opatrovník nezúčastnili, procesný opatrovník svoju neúčasť ospravedlnil, nežiadal pojednávanie odročiť, kolízny opatrovník svoju neúčasť nijakým spôsobom neospravedlnil, preto súd v súlade s ustanovením § 180 C.s.p. a §33 C.m.p. pojednával v ich neprítomností. 7. Na pojednávaní navrhovateľ na podanom návrhu trval uviedol, že DSS v Legnave je opatrovníkom a zároveň poskytovateľom sociálnej služby pre nesvojprávneho A. B.. Menovaný je poberateľom invalidného dôchodku aktuálne v sume 405,70 eur. Po odpočítaní 25 % sumy životného minima mu neostane dostatok príjmu na to, aby si v plnej úhrade zaplatil za poskytnutú sociálnu službu, ktorá v sebe zahŕňa ubytovanie a stravovanie ako je to na mesačnej báze vzniká mu tam pohľadávka. K 30.06.2025 má na osobnom účte sumu 1.424,02 eur a na bežnom účte 150,58 eur. Pohľadávka v sume 1.484,36 eur vznikla menovanému od mája 2023 do júna 2025 vrátane. Keďže nechcú ohroziť uspokojovanie základných životných potrieb menovaného, žiadali uvoľniť finančné prostriedky na splatenie časti pohľadávky v sume 1.178,74 eur, za mesiace máj 2023 až december 2024 vrátane, za jednotlivé mesiace tak, ako je to uvedené v návrhu. 8. Súd vykonal dokazovanie výsluchom navrhovateľa, oboznámením sa s obsahom predložených listinných dôkazov ako aj obsahom súdnych spisov týkajúcich sa nesvojprávneho a zistil, že skutkový stav zodpovedá stavu ako ho v návrhu opísal navrhovateľ. Právny stav: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 28 Občianskeho zákonníka, ak zákonní zástupcovia sú povinní aj spravovať majetok tých, ktorých zastupujú a ak nejde o bežnú vec, je na nakladanie s majetkom potrebné schválenie súdu. 12.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13. Podľa § 119 C.m.p. právny úkon, ktorý urobil zákonná zástupca za maloletého, súd schváli, ak je to v záujme maloletého. 14. Podľa § 275 C.m.p. súdom ustanovený opatrovník vykonáva svoje práva a povinnosti riadne a dbá na pokyny súdu. 15. Podľa § 277 ods. 1 C.m.p. súd dohliada na spôsob výkonu funkcie opatrovníka 16.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w:t>
      </w:r>
    </w:p>
    <w:p>
      <w:r>
        <w:t>Právne posúdenie vecí 17. V zariadení, v ktorom je nesvojprávny umiestnený, sa za pobyt a poskytované sociálne služby musia uhrádzať platby podľa doložených výpočtových listov. Príjem nesvojprávnej tvorí invalidný dôchodok, z ktorého je potrebné v zmysle zákona o sociálnych službách vykonávať zrážku vo výške 25 % životného minima a táto čistka má slúžiť na zabezpečenie bežných potrieb nesvojprávneho. Po zrazení tejto sumy invalidný dôchodok nesvojprávnej nepostačuje na plnú úhradu poplatkov za poskytované sociálne služby, preto nesvojprávnej vzniká mesačne peňažný záväzok voči zariadeniu. Keďže nie je možné obmedziť a ohroziť uspokojovanie základných životných potrieb menovaného časť tohto nedoplatku podľa predložených výpočtových listov činí za mesiace máj 2023 až december 2024 vrátane sumu 1.178,74 eur. Nesvojprávny má finančné úspory na bežnom a osobnom účte, ktoré umožňujú úhradu len časti nedoplatku na poplatkoch za sociálne služby. 18. Podľa § 28 Občianskeho zákonníka je opatrovník oprávnený nakladať s majetkom opatrovanca v bežných veciach a schválenie zo strany súdu je potrebné len pri nakladaní s majetkom, ktoré nie je bežnou vecou. Kritérium rozdielu medzi bežnými záležitosťami a záležitosťami presahujúcimi bežné veci zákon neurčuje. Súd sa stotožnil, že úhrada predmetného nedoplatku nie je bežnou vecou. 19. Súd posudzoval prevod finančných prostriedkov v zmysle podaného návrhu a vyhodnotil, že v prípadoch, keď nesvojprávny disponuje finančnými prostriedkami a uvedenú sociálnu službu využíva, nakoľko ju aj potrebuje, tak je úlohou opatrovníka, aby nedoplatok za poskytovanie sociálnej služby v mene nesvojprávneho uhradil. V tomto prípade sa jedná o situáciu, keď nejde o bežné nakladanie s majetkom opatrovanca a je teda potrebný súhlas súdu. 20. Vzhľadom na uvedené súd schválil výber a použitie finančných prostriedkov v horeuvedenej výške za účelom úhrady nedoplatku za poskytovanú sociálnu službu, ktorý vznikol nesvojprávnemu za horeuvedené obdobie, nakoľko nezistil, aby použitie týchto finančných prostriedkov bolo v rozpore so záujmom nesvojprávneho, za použitia ust. §111 písm. k/ CMP per analogiam. 21. Zároveň súd uložil povinnosť navrhovateľovi, ktorý je súčasne opatrovníkom nesvojprávneho, aby v lehote 30 dní od právoplatnosti rozsudku predložil súdu dôkaz o úhrade nedoplatku. Trovy konania 22. Podľa § 52 C.m.p. žiaden z účastníkov nemá nárok na náhradu trov konania, ak tento zákon neustanovuje inak. 23.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sa odvolania vzdal.</w:t>
      </w:r>
    </w:p>
    <w:p/>
    <w:p>
      <w:r>
        <w:t>Zdroj: KAUZIS.SK – https://www.kauzis.sk/judikatura/r/ECLI:SK:OSSL:2025:8525200780.2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