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4P/97/2025 z 4. 11. 2025</w:t>
      </w:r>
    </w:p>
    <w:p>
      <w:r>
        <w:t>Rozsudok Okresného súdu Stará Ľubovňa z 4. novembra 2025, sp. zn. 4P/97/2025, ECLI:SK:OSSL:2025:8525200788.2</w:t>
      </w:r>
    </w:p>
    <w:p>
      <w:r>
        <w:t>Súd: Okresný súd Stará Ľubovňa</w:t>
      </w:r>
    </w:p>
    <w:p>
      <w:r>
        <w:t>Spisová značka: 4P/97/2025</w:t>
      </w:r>
    </w:p>
    <w:p>
      <w:r>
        <w:t>ECLI: ECLI:SK:OSSL:2025:8525200788.2</w:t>
      </w:r>
    </w:p>
    <w:p>
      <w:r>
        <w:t>Dátum vydania: 4.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4P/97/2025 8525200788 04. 11. 2025 JUDr. Jana Sroková ECLI:SK:OSSL:2025:8525200788.2</w:t>
      </w:r>
    </w:p>
    <w:p>
      <w:r>
        <w:t>ROZSUDOK V MENE SLOVENSKEJ REPUBLIKY Okresný súd Stará Ľubovňa sudkyňou JUDr. Janou Srokovou v rodinnoprávnej veci starostlivosti súdu o mal. A. B., nar. XX.XX.XXXX, trvale bytom C. X, zast. kolíznym opatrovníkom Úradom práce, sociálnych vecí a rodiny Stará Ľubovňa, dieťa matky D. E., nar. XX.XX.XXXX, trvale bytom F., G. F. XXX/ XX, za účasti poručníka H. B., nar. XX.XX.XXXX, trvale bytom C. XXX, v konaní o zvýšenie výživného takto rozhodol: I. Súd m e n í rozsudok Okresného súdu Stará Ľubovňa č. k. 4P/69/2024-34 zo dňa 12.11.2024 vo výroku o výživnom pre mal. dieťa tak, že výživné zo strany matky D. E., nar. XX.XX.XXXX z v y š u j e pre mal. A. B., nar. XX.XX.XXXX na sumu 38,92 eur mesačne, ktoré výživné je matka povinná uhrádzať vždy do 15-tého dňa toho - ktorého mesiaca vopred na účet Úradu práce, sociálnych vecí a rodiny Stará Ľubovňa, a to počnúc dňom právoplatnosti tohto rozsudku. II. Žiaden z účastníkov n e m á n á r o k na náhradu trov tohto konania. odôvodnenie: 1. Uznesením zo dňa 16.7.2025 začal tunajší súd z úradnej povinnosti konanie o zvýšenie výživného pre mal. dieťa z dôvodu ustanovenia §62 ods. 3 Zákona o rodine, pretože naposledy určené výživné t.č. už nezodpovedá aktuálnej sume minimálneho výživného určeného zákonom. 2. Následne súd uznesením č.k. 4P/97/2025-10 zo dňa 06.08.2025 ustanovil mal. dieťaťu kolízneho opatrovníka Úrad práce, sociálnych vecí a rodiny v Starej Ľubovni /ďalej ÚPSVaR/. 3. Súd doručil účastníkom poučenia o ich procesných právach a povinnostiach a vo veci nariadil pojednávanie. Keďže matka mal. dieťaťa sa na pojednávanie nedostavila, predvolanie na pojednávanie mala riadne a včas vykázané, svoju neúčasť neospravedlnila, súd vo veci preto pojednával v zmysle ust. §180 CSP a § 33 CMP v jej neprítomnosti. 4. Na pojednávaní kolízna opatrovníčka poukázala na správu z prešetrenia pomerov na strane mal. dieťaťa a uviedla, že v rodine mal. dieťaťa sa vykonávajú pravidelné šetrenia a neboli zistené žiadne závažné nedostatky v starostlivosti o maloletú, a to ani zo strany lekára a školy neboli úradu doručené žiadne negatívne správy o dieťati a poručníkovi. Mal. dieťa má u poručníka vytvorené dobré podmienky pre svoj všestranný fyzický, psychický a sociálny vývoj. Je v najlepšom záujme mal. dieťaťa, aby bola starostlivosť naďalej vykonávaná poručníkom p. B.. Doterajšia výška výživného nezodpovedá ustanoveniu Zákona o rodine, a preto navrhla zvýšiť výživné na výšku 30 % zo sumy životného minima na nezaopatrené neplnoleté dieťa.</w:t>
      </w:r>
    </w:p>
    <w:p>
      <w:r>
        <w:t>5. Poručník vo svojom stanovisku uviedol, že o maloletú je riadne postarané, má všetko čo potrebuje, je zdravá, nič jej nechýba a má zabezpečenú aj svoju izbu. Pracuje riadne na pracovnú zmluvu ako občianska poriadková služba, kde zarobí v čistom 620,- eur mesačne. Manželka je doma, je zaevidovaná na Úrade práce. Na mal. dieťa poberá prídavok 60,- eur, ďalej poberá príspevok náhradnej starostlivosti 657,- eur Súd vykonal dokazovanie výsluchom kolízneho opatrovníka, poručníka, oboznámil sa s obsahom predmetného spisu a pripojenými spismi a zistil nasledovný skutočný stav. 6. Rozsudkom Okresného súdu Trebišov č.k. 8P/103/2015 zo dňa 10.7.2015 súd nariadil ústavnú starostlivosť u mal. dieťaťa a umiestnil ju do starostlivosti DD Veľké Kapušany. Zároveň matke uložil povinnosť platiť na výživu mal. A. mesačne sumou 30% sumy životného minima pre neplnoleté a nezaopatrené dieťa, počnúc právoplatnosťou rozsudku DD „Lienka „Veľké Kapušany, príp. ďalšiemu zariadeniu v ktorom sa ústavná starostlivosť bude realizovať. 7. Rozsudkom Okresného súdu Trebišov č.k. 8P/183/2015 zo dňa 11.9.2015 súd určil, že mal. A. je osvojiteľná. Zároveň pozbavil matku výkonu rodičovských práv a povinností a ustanovil mal. dieťaťu poručníka Detský domov „Lienka“ Veľké Kapušany. 8. Rozsudkom Okresného súdu Trebišov č.k. 8P/386/2015 zo dňa 05.02.2016 súd zrušil ústavnú starostlivosť u mal. dieťaťa, zveril mal. dieťa do pestúnskej starostlivosti, následne Okresný súd Stará Ľubovňa rozsudkom č.k. 4P/30/2017 zmenil rozsudok Okresného súdu Trebišov vo výroku o ustanovení poručníka a mal. dieťaťu ustanovil poručníka H. B., nar. XX.XX.XXXX a zároveň zrušil pestúnsku starostlivosť menovanému. O výživnom bolo naposledy rozhodnuté rozsudkom Okresného súdu Stará Ľubovňa 4P/69/2024-34 zo dňa 12.11.2024. Matka mal. dieťaťa D. E. bola pozbavená rodičovských práv a povinností k mal. dieťaťu. V čase predchádzajúceho rozhodnutia poberala dávku v hmotnej núdzi v sume 139,20 eur mesačne, žila v miestnej osade v obci F. v chatrči u známych. Otcovstvo u dieťaťa nie je určené.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podmienky na zvýšenie výživného zo strany matky mal. dieťaťa z toho dôvodu, že doposiaľ určené výživné nezodpovedá zákonnej výške minimálneho výživného. 12. Zo správy ÚPSVaR Stará Ľubovňa Trebišov zo dňa 15.08.2025 súd zistil, že matka mal. dieťaťa si svoju vyživovaciu povinnosť neplní a k 26.06.2025 má dlh vo výške 2.058,34 eur. 13.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38,92 eur mesačne. Nakoľko ide o minimálnu výšku výživného určenú Zákonom o rodine,</w:t>
      </w:r>
    </w:p>
    <w:p>
      <w:r>
        <w:t>t.j. výšku, v ktorej je každý rodič mal. dieťaťa povinný plniť si svoju vyživovaciu povinnosť, súd rozhodol tak, ako je uvedené vo výrokovej časti tohto rozhodnutia, s poukazom na cit. zákonné ustanovenia. 14.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https://www.kauzis.sk/judikatura/r/ECLI:SK:OSSL:2025:8525200788.2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