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4P/100/2025 z 28. 7. 2025</w:t>
      </w:r>
    </w:p>
    <w:p>
      <w:r>
        <w:t>Uznesenie Okresného súdu Stará Ľubovňa z 28. júla 2025, sp. zn. 4P/100/2025, ECLI:SK:OSSL:2025:8525200823.2</w:t>
      </w:r>
    </w:p>
    <w:p>
      <w:r>
        <w:t>Súd: Okresný súd Stará Ľubovňa</w:t>
      </w:r>
    </w:p>
    <w:p>
      <w:r>
        <w:t>Spisová značka: 4P/100/2025</w:t>
      </w:r>
    </w:p>
    <w:p>
      <w:r>
        <w:t>ECLI: ECLI:SK:OSSL:2025:8525200823.2</w:t>
      </w:r>
    </w:p>
    <w:p>
      <w:r>
        <w:t>Dátum vydania: 28. 7.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4P/100/2025 8525200823 28. 07. 2025 JUDr. Jana Sroková ECLI:SK:OSSL:2025:8525200823.2</w:t>
      </w:r>
    </w:p>
    <w:p>
      <w:r>
        <w:t>Uznesenie Okresný súd Stará Ľubovňa v rodinnoprávnej veci starostlivosti súdu o maloleté dieťa: A. B., nar. XX.XX.XXXX, trvale bytom C. D. XXX, t.č. Centrum pre deti a rodiny Vranov nad Topľou, Dr. C. Daxnera 90/7, 093 01 Vranov nad Topľou, zastúpené kolíznym opatrovníkom: Obec Lomnička, dieťa rodičov, matka: E. B., nar. XX.XX.XXXX, trvale bytom C. D. XXX, t.č. Ústav na výkon trestu odňatia slobody Levoča, otec: F. F., nar. XX.XX.XXXX, trvale bytom C. D. XX, t.č. Ústav na výkon trestu odňatia slobody Košice - Šaca, o návrhu navrhovateľa: Úrad práce, sociálnych vecí a rodiny Stará Ľubovňa, so sídlom Farbiarska 57, Stará Ľubovňa, v konaní o nariadenie neodkladného opatrenia, takto rozhodol: I. Súd n a r i a ď u j e neodkladné opatrenie v tomto znení: „ Mal. A. B., nar. XX.XX.XXXX sa p o n e ch á v a v starostlivosti Centra pre deti a rodiny Vranov nad Topľou, so sídlom Dr. C. Daxnera 90/7, 093 01 Vranov nad Topľou. “ II. Súd u k l a d á navrhovateľovi Úradu práce, sociálnych vecí a rodiny Stará Ľubovňa povinnosť v lehote 15 dní od právoplatnosti tohto uznesenia podať na tunajší súd návrh vo veci samej, návrh na nariadenie ústavnej starostlivosti, pričom účastníkmi konania budú mal. dieťa, jeho rodičia - E. B. a F. F. a navrhovateľ. III. Trvanie neodkladného opatrenia je č a s o v o o b m e dz e n é do šiestich mesiacov od právoplatnosti toho uznesenia. IV. Žiaden z účastníkov</w:t>
      </w:r>
    </w:p>
    <w:p>
      <w:r>
        <w:t>nemá</w:t>
      </w:r>
    </w:p>
    <w:p>
      <w:r>
        <w:t>nárok</w:t>
      </w:r>
    </w:p>
    <w:p>
      <w:r>
        <w:t>na náhradu trov konania.</w:t>
      </w:r>
    </w:p>
    <w:p>
      <w:r>
        <w:t>odôvodnenie: 1. Návrhom doručeným súdu dňa 24.07.2025 Úrad práce, sociálnych vecí a rodiny Stará Ľubovňa (ďalej len navrhovateľ) navrhol vydať neodkladné opatrenie, ktorým by bola ponechaná mal. A. v starostlivosti Centra pre deti a rodiny Vranov nad Topľou. Návrh odôvodnil tým, že mal. A. pochádza z družského vzťahu rodičov E. B. a F. F., z ktorého pochádzajú aj jej súrodenci - G., H., I., I., F., B., J. (u ktorej otec nie je uvedený v rodnom liste a matka dala privolenie k osvojeniu). Matka maloletej má ešte jedného syna - G. B., ktorý pochádza z predchádzajúceho vzťahu matky a je v náhradnej osobnej starostlivosti starej matky H. B. v Lomničke. Úrad práce, sociálnych vecí a rodiny Stará Ľubovňa, oddelenie sociálnoprávnej ochrany detí a sociálnej kurately vedie spisovú dokumentáciu rodiny mal. A. B. od marca 2014 a to z dôvodu oznámenia Ľubovnianskej nemocnice o prešetrenie rodinnej situácie z dôvodu prijatia dieťaťa na oddelenie v zanedbanom hygienickom stave. Odvtedy bolo rodine poskytované pravidelne sociálne poradenstvo, terénna sociálna práca v rodine a v rodine sa vykonávali aktívne opatrenia SPODaSK. V roku 2023 boli rodičia dieťaťa vzatí do výkonu trestu odňatia slobody (VTOS). Otec je vo VTOS Košice-Šaca a matka je vo VTOS Levoča. Rozsudkom Okresného súdu Stará Ľubovňa pod sp. zn. 4P/148/2023 zo dňa 13.02.2024, právoplatného dňa 28.03.2024, bolo mal. dieťa zverené do náhradnej osobnej starostlivosti tete K. F.. Do práce s rodinou bolo minulý rok aj z tohto dôvodu zapojené Centrum pre deti a rodiny Návrat, Prešov. Z dôvodu viacnásobného zdravotného postihnutia</w:t>
      </w:r>
    </w:p>
    <w:p>
      <w:r>
        <w:t>dieťaťa náhradný rodič odmietal naďalej zabezpečovať mal. A. náhradnú osobnú starostlivosť. Na základe neodkladného opatrenia Okresného súdu Stará Ľubovňa zo dňa 25.09.2024, právoplatného dňa 25.09.2024, pod sp. zn. 4P/110/2024 bola A. umiestnená v Centre pre deti a rodiny Vranov nad Topľou, Dr. C. Daxnera 90/7, 093 01 Vranov nad Topľou. Dieťa bolo do zariadenia privezené tetou K. F. dňa 30.09.2024 a umiestnené na samostatnej špecializovanej skupine s 24-hodinovou opatrovateľskou starostlivosťou. Následne bolo Rozsudkom Okresného súdu Stará Ľubovňa pod sp. zn. 4P/117/2024 zo dňa 15.01.2025, ktoré nadobudlo právoplatnosť dňa 13.02.2025, uložené výchovné opatrenie na obdobie 6 mesiacov za účelom zabezpečenia odbornej pomoci mal. dieťaťu formou pobytu v zariadení. Zároveň bola u mal. dieťaťa Rozsudkom Okresného súdu Stará Ľubovňa pod sp. zn. 4P/138/2024 zo dňa 25.03.2025, právoplatného dňa 10.05.2025, zrušená náhradná osobná starostlivosť vykonávaná náhradným rodičom, vzhľadom k tomu, že dieťa je umiestnené v zariadení na výkon rozhodnutia súdu. Po stretnutí rodinného kruhu (SRK) dňa 27.05.2025 v Lomničke vyšlo najavo, že nikto z príbuzných nechce prevziať za maloletú zodpovednosť a zabezpečiť jej starostlivosť. Mal. A. má stanovené základné diagnózy – epilepsiu, VVCH mozgu hydrocefalus s drenážou, hypermetropiu. Dlhodobo užíva liek Orfiril na epilepsiu. Je sledovaná na pediatrickej, neurologickej, očnej, kardiologickej a endokrinologickej ambulancii. Z dôvodu zvýšenej aktivity a poruchy koncentrácie a sústredenia užíva od februára 2025 aj liek Tiapridal. Mal. A. je z dôvodu nepriaznivého zdravotného stavu odkázaná na opatrovanie dospelej osoby. V centre jej je poskytovaná aj individuálna psychologická intervencia a rehabilitácia. V súčasnosti je jej zdravotný stav stabilizovaný. A. v centre sporadicky telefonicky kontaktujú jej rodičia z VTOS. Nikto z ďalších príbuzných z Lomničky sa nekontaktuje. Dňa 16.07.2025 sa uskutočnila návšteva starých rodičov F., súrodencov maloletej a ďalšej rodiny v Lomničke. O starostlivosť o maloletú opakovane nikto z rodiny neprejavil záujem a to aj napriek tomu, že sa jej zdravotný stav zlepšil, užíva lieky a epileptické záchvaty už nemáva. Samotná A. vyjadrila pri osobnej návšteve v CDR Vranov dňa 21.07.2025 svoj názor, že chce ostať aj naďalej v zariadení vo Vranove. Má sa tam dobre, má tam kamarátov, tety vychovávateľky sú na ňu dobré a nič jej tam nechýba. Dňa 13.08.2025 uplynie časové rozpätie výchovného opatrenia a aktuálne nie je možný návrat maloletej A. do biologickej ani do náhradnej rodiny. Na základe vyššie uvedených dôvodov úrad konštatuje, že výchovné opatrenie nesplnilo požadovaný účel, rodičia sú vo VTOS a nikto iní z príbuzných nechce zabezpečiť adekvátnu starostlivosť mal. dieťaťu. V závere navrhovateľ zdôraznil, že dospel k záveru, že maloleté dieťa sa ocitlo v takejto situácii, ktorá ohrozuje jeho psychický, fyzický a sociálny vývin, a preto je potrebné a je v záujme maloletého dieťaťa dočasne upraviť pomery neodkladným opatrením. Následne bude podávať návrh na nariadenie ústavnej starostlivosti u maloletého dieťaťa. K návrhu pripojil rodný list dieťaťa. 2. Uznesením sp. zn. 4P/100/2025 zo dňa opatrovníka a to Obec Lomnička.</w:t>
      </w:r>
    </w:p>
    <w:p>
      <w:r>
        <w:t>28.07.2025 súd ustanovil mal. dieťaťu kolízneho</w:t>
      </w:r>
    </w:p>
    <w:p>
      <w:r>
        <w:t>3. Po oboznámení sa s obsahom návrhu, doloženými listinnými dôkazmi ako aj celým spisovým materiálom súd ustálil, že skutkový stav zodpovedá stavu ako ho opísal navrhovateľ v návrhu. 4. Podľa § 360 ods. 1 zák. č. 161/2015 Z.z. Civilný mimosporový poriadok (ďalej len C.m.p.) neodkladné opatrenie možno nariadiť aj bez návrhu v konaniach, ktoré možno začať aj bez návrhu. 5. Podľa § 367 ods. 1 C.m.p. neodkladným opatrením môže súd nariadiť, aby ten, kto má maloletého pri sebe, maloletého odovzdal do starostlivosti toho, koho označí súd, alebo do striedavej osobnej starostlivosti. 6. Podľa § 367 ods. 2 C.m.p. ak súd neodkladným opatrením nariadi odovzdanie maloletého do starostlivosti zariadenia na výkon rozhodnutia súdu, určí zároveň čas trvania neodkladného opatrenia, a to najdlhšie na šesť mesiacov. 7. Podľa § 367 ods. 3 C.m.p. o návrhu na nariadenie neodkladného opatrenia rozhodne súd najneskôr do siedmich dní od doručenia návrhu. V tejto lehote súd uznesenie vyhotoví. 8. Podľa § 367 ods. 4 C.m.p. uznesenie o nariadení neodkladného opatrenia je vykonateľné vyhlásením; ak sa nevyhlasuje, je vykonateľné, len čo bolo vyhotovené. 9.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10. Podľa § 2 ods. 1 C.m.p. na konanie podľa tohto zákona sa použijú ustanovenia Civilného sporového konania, ak tento zákon neustanovuje inak.</w:t>
      </w:r>
    </w:p>
    <w:p>
      <w:r>
        <w:t>11. Podľa § 324 ods. 1 zákona č. 160/12015 Z.z. Civilný sporový poriadok (ďalej len C.s.p.) pred začatím konania, počas konania a po jeho skončení súd môže na návrh nariadiť neodkladné opatrenie.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325 ods. 2 C.s.p. neodkladným opatrením možno strane uložiť najmä, aby d) niečo vykonala, niečoho sa zdržala alebo niečo znášala, 15.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16. Podľa § 329 ods. 2 C.s.p. pre neodkladné opatrenie je rozhodujúci stav v čase vydania uznesenia súdu prvej inštancie. 17. Podľa § 54 ods. 2 Zákona o rodine súd môže nariadiť ústavnú starostlivosť len vtedy, ak je výchova dieťaťa vážne ohrozená alebo vážne narušená, nie je možné dieťa zveriť do náhradnej osobnej starostlivosti alebo pestúnskej starostlivosti a dieťa je osvojiteľné a nie je možné ho zveriť do starostlivosti budúcich osvojiteľov alebo do starostlivosti fyzickej osoby podľa osobitného predpisu, rodičia dieťaťa nežijú alebo im v starostlivosti o dieťa bráni závažná prekážka, uložené výchovné opatrenie podľa § 37 ods. 3 neviedlo k náprave alebo rodičia dieťaťa sú pozbavení výkonu rodičovských práv. 18. Účelom neodkladných opatrení je rýchla,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19. V každej veci týkajúcej sa maloletých detí dominuje záujem maloletého dieťaťa. Dosiahnutie účinnej ochrany záujmov maloletých detí je zabezpečené aj inštitútom neodkladných opatrení. Potreba nariadenia neodkladného opatrenia nemusí vyplývať len z naliehavosti situácie, ale v prípade konania starostlivosti súdu o maloletých aj z existencie záujmu maloletého dieťaťa na danej dočasnej úprave pomerov. Naliehavosť potreby úpravy pomerov neodkladným opatrením v týchto konaniach ustupuje záujmu maloletého dieťaťa. A teda, ak je nariadenie neodkladného opatrenia v záujme maloletého dieťaťa, nemusí byť nevyhnutne súčasne splnená aj podmienka naliehavosti potreby dočasnej úpravy. Súd by mal pristúpiť k nariadeniu neodkladného opatrenia nielen v prípadoch, ak riešenie situácie neznesie odklad, ale aj v prípade, ak je úprava neodkladným opatrením v záujme maloletého dieťaťa. 20. Rozsudkom tunajšieho súdu sp. zn. 4P/117/2024 zo dňa 15.01.2025, ktorý nadobudol právoplatnosť dňa 13.02.2025, súd určil nad výchovou mal. A. výchovné opatrenie – dočasné odňatie z náhradnej osobnej starostlivosti náhradného rodiča na obdobie šiestich mesiacov od právoplatnosti rozsudku a nariadil pobyt maloletého v Centre pre deti a rodiny Vranov nad Topľou. Časové rozpätie výchovného opatrenia uplynie 13.08.2025. Účelom výchovného opatrenia bolo zabezpečenie odbornej pomoci maloletému dieťaťu. Rozsudkom sp. zn. 4P/138/2024 zo dňa 25.03.2025, právoplatným dňa 10.05.2025 bola zrušená náhradná osobná starostlivosť. 21. Účel výchovného opatrenia nebol neplnení, nie je v najlepšom záujme mal. A., aby sa vrátila do domáceho prostredia, keďže jej rodičia jej objektívne nemôžu poskytovať osobnú starostlivosť nakoľko sú vo výkone trestu odňatia slobody a nikto z príbuzných sa o maloletú nechce postarať. Nikto z rodiny nechce prevziať dieťa do starostlivosti, aj napriek tomu, že jeho zdravotný stav je stabilizovaný a dieťa prospieva. 22. Keďže rodičia nemôžu a neexistuje blízky či vzdialený príbuzný, ktorý by prevzal do osobnej starostlivosti mal. A., jej návrat do domáceho prostredia je nemožný a nie je v jej záujme. Vzhľadom na uvedené, keďže časové trvanie pobytu maloletej v zariadení pre výkon rozhodnutia súdu uplynie dňa 13.08.2025 a aktuálne nie je v záujme mal. dieťaťa návrat do biologickej rodiny, súd ponechal mal. A. v starostlivosti Centra pre deti a rodiny Vranov nad Topľou.</w:t>
      </w:r>
    </w:p>
    <w:p>
      <w:r>
        <w:t>23. Súd súčasne druhým výrokom uložil navrhovateľovi povinnosť podať návrh vo veci samej – návrh na nariadenie ústavnej starostlivosti, ktorý doposiaľ podaný nebol. Účastníkmi konania bude navrhovateľ, rodičia mal. dieťaťa a maloleté dieťa. 24. Tretím výrokom súd v súlade s ustanovením § 367 ods. 2 C.m.p. trvanie neodkladného opatrenia časovo obmedzil na najdlhšiu dobu šiestich mesiacov od právoplatnosti uznesenia. 25. O trovách konania súd rozhodol v súlade s ustanovením § 52 C.m.p. podľa ktorého žiaden z účastníkov nemá právo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https://www.kauzis.sk/judikatura/r/ECLI:SK:OSSL:2025:8525200823.2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