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4P/136/2025 z 9. 12. 2025</w:t>
      </w:r>
    </w:p>
    <w:p>
      <w:r>
        <w:t>Uznesenie Okresného súdu Stará Ľubovňa z 9. decembra 2025, sp. zn. 4P/136/2025, ECLI:SK:OSSL:2025:8525201068.2</w:t>
      </w:r>
    </w:p>
    <w:p>
      <w:r>
        <w:t>Súd: Okresný súd Stará Ľubovňa</w:t>
      </w:r>
    </w:p>
    <w:p>
      <w:r>
        <w:t>Spisová značka: 4P/136/2025</w:t>
      </w:r>
    </w:p>
    <w:p>
      <w:r>
        <w:t>ECLI: ECLI:SK:OSSL:2025:8525201068.2</w:t>
      </w:r>
    </w:p>
    <w:p>
      <w:r>
        <w:t>Dátum vydania: 9.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4P/136/2025 8525201068 09. 12. 2025 JUDr. Jana Sroková ECLI:SK:OSSL:2025:8525201068.2</w:t>
      </w:r>
    </w:p>
    <w:p>
      <w:r>
        <w:t>Uznesenie Okresný súd Stará Ľubovňa v rodinnoprávnej veci starostlivosti súdu o mal. dieťa: A. B., nar. XX.XX.XXXX, trvale bytom C., t.č. D. XX, zastúpený kolíznym opatrovníkom: Úrad práce, sociálnych vecí a rodiny Stará Ľubovňa, na návrh navrhovateľov: 1/ E. F., nar. XX.XX.XXXX, trvale bytom D. XX a 2/ G. F., nar. XX.XX.XXXX, trvale bytom D. XX, v konaní o osvojenie mal. dieťaťa takto rozhodol: I. Súd konanie z a s t a v u j e. II. Žiaden z účastníkov n e m á n á r o k na náhradu trov tohto konania. odôvodnenie: 1. Navrhovatelia podali na tunajší súd dňa 01.07.2025 návrh na osvojenie mal. dieťaťa. 2. Ešte pred otvorením pojednávania dňa 09.12.2025 obaja zhodne uviedli, že predmetný návrh berú v celom rozsahu späť, žiadajú konanie zastaviť, a to z dôvodu, že t.č. majú rodinné problémy, a teda už nechcú konanie prerušiť 3. So späťvzatím návrhu súhlasil aj kolízny opatrovník.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Vzhľadom na citovanú právnu úpravu a skutočnosť, že navrhovatelia vzali svoj návrh v celom rozsahu späť, so späťvzatím návrhu súhlasil aj kolízny opatrovník a súd nezistil dôvody, pre ktoré by bolo potrebné v konaní pokračovať, súd konanie zastavil. 8. O trovách súd rozhodol podľa § 52 CMP tak, že nárok na náhradu trov konania účastníkom nepriznal. Poučenie: Proti tomuto uzneseniu je možné podať odvolanie v lehote 15 dní odo dňa jeho doručenia na Okresnom súde Stará Ľubovňa, a to písomne v troch vyhotoveniach.</w:t>
      </w:r>
    </w:p>
    <w:p>
      <w:r>
        <w:t>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 Navrhovatelia v 1/ a 2/ rade ako aj kolízny opatrovník po vyhlásení rozhodnutia a po poučení o možnosti podania odvolania prehlásili, že sa vzdávajú práva podania odvolania, čo potvrdili svojim podpisom do zápisnice súdu.</w:t>
      </w:r>
    </w:p>
    <w:p/>
    <w:p>
      <w:r>
        <w:t>Zdroj: KAUZIS.SK – https://www.kauzis.sk/judikatura/r/ECLI:SK:OSSL:2025:8525201068.2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