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4P/158/2025 z 1. 12. 2025</w:t>
      </w:r>
    </w:p>
    <w:p>
      <w:r>
        <w:t>Uznesenie Okresného súdu Stará Ľubovňa z 1. decembra 2025, sp. zn. 4P/158/2025, ECLI:SK:OSSL:2025:8525201282.2</w:t>
      </w:r>
    </w:p>
    <w:p>
      <w:r>
        <w:t>Súd: Okresný súd Stará Ľubovňa</w:t>
      </w:r>
    </w:p>
    <w:p>
      <w:r>
        <w:t>Spisová značka: 4P/158/2025</w:t>
      </w:r>
    </w:p>
    <w:p>
      <w:r>
        <w:t>ECLI: ECLI:SK:OSSL:2025:8525201282.2</w:t>
      </w:r>
    </w:p>
    <w:p>
      <w:r>
        <w:t>Dátum vydania: 1. 12.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4P/158/2025 8525201282 01. 12. 2025 JUDr. Jana Sroková ECLI:SK:OSSL:2025:8525201282.2</w:t>
      </w:r>
    </w:p>
    <w:p>
      <w:r>
        <w:t>Uznesenie Okresný súd Stará Ľubovňa v rodinnoprávnej veci starostlivosti súdu o mal. A. B., nar. XX.XX.XXXX, trvale bytom B., C. B. XXX/X, t.č. bytom D. XXX, zastúpenú kolíznym opatrovníkom Úradom práce, sociálnych vecí a rodiny Stará Ľubovňa dieťa rodičov: matky - E. B., nar. XX.XX.XXXX, trvale bytom B., C. B. XXX/X a otca – D. B., nar. XX.XX.XXXX, trvale bytom B., C. B. XXX/X, za účasti D. F., nar. XX.XX.XXXX, trvale bytom B., C. B. XXX/X, t.č. D. XXX, v konaní o zrušenie neodkladného opatrenia takto rozhodol: Súd z r u š u j e neodkladné opatrenie nariadené uznesením Okresného súdu Prešov č. k. 28P/38/2025-10 zo dňa 25.02.2025. odôvodnenie: 1. Uznesením Okresného súdu Prešov č.k. 28P/38/2025-10 zo dňa 25.02.2025, ktoré nadobudlo právoplatnosť dňa 10.05.2025, súd nariadil rodičom odovzdať mal. A. B., nar. XX.XX.XXXX do osobnej starostlivosti sestry D. F., nar. XX.XX.XXXX, bytom D. XXX, ktorá je oprávnená a povinná maloletú zastupovať v bežných veciach a spravovať jej majetok. 2. Rozsudkom Okresného súdu Stará Ľubovňa č.k. 4P/84/2025-53 zo dňa 08.10.2025, ktorý nadobudol právoplatnosť dňa 26.11.2025 súd rozhodol vo veci samej tak, že zveril mal. A. B., nar. XX.XX.XXXX do náhradnej osobnej starostlivosti sestre D. F., nar. XX.XX.XXXX, trvale bytom D. XXX, s tým, že navrhovateľka D. F., nar. XX.XX.XXXX je povinná vykonávať osobnú starostlivosť o mal. dieťa v rovnakom rozsahu ako ju vykonávajú rodičia, právo zastupovať mal. dieťa a spravovať jeho majetok má iba v bežných veciach. Otec mal. dieťaťa D. B., nar. XX.XX.XXXX je povinný prispievať na výživu mal. A. B., nar. XX.XX.XXXX sumou vo výške 39,- eur, ktoré výživné je povinný uhrádzať vždy do 15-tého dňa toho, ktorého mesiaca vopred na účet Úradu práce, sociálnych vecí a rodiny v Starej Ľubovni, a to počnúc dňom právoplatnosti tohto rozsudku. Matka mal. dieťaťa E. B., nar. XX.XX.XXXX je povinná prispievať na výživu mal. A. B., nar. XX.XX.XXXX sumou 39,- mesačne, ktoré výživné je povinná uhrádzať vždy do 15-tého dňa toho, ktorého mesiaca vopred na účet Úradu práce, sociálnych vecí a rodiny v Starej Ľubovni, a to počnúc dňom právoplatnosti tohto rozsudku. 3. Súd uznesením zo dňa 28.11.2025 začal konanie o zrušenie neodkladného opatrenia z úradnej povinnosti a následne ustanovil mal. dieťaťu kolízneho opatrovníka ÚPSVaR v Starej Ľubovni. 4. Podľa § 2 ods. 1 zákona č. 161/2015 Z.z. Civilného mimosporového poriadku (ďalej len „CMP“) na konania podľa tohto zákona sa použijú ustanovenia Civilného sporového poriadku, ak tento zákon neustanovuje inak. 5. Podľa § 363 CMP súd môže aj bez návrhu zrušiť nariadené neodkladné opatrenie, ak sa zmenia pomery alebo ak odpadli dôvody, pre ktoré bolo nariadené.</w:t>
      </w:r>
    </w:p>
    <w:p>
      <w:r>
        <w:t>6. Podľa § 365 ods. 7 CMP súd zruší neodkladné opatrenie, ak sa zmenia pomery alebo ak odpadli dôvody, pre ktoré bolo nariadené. 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 V prípadoch neodkladného opatrenia podľa § 334 a 338 majú dotknuté subjekty právo vyjadriť sa k návrhu na zrušenie neodkladného opatrenia. 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Súd vychádzajúc z obsahu spisu dospel k záveru, že t.č. je dôvodné uvedené neodkladné opatrenie nariadené uznesením Okresného súdu Prešov č. k. 28P/38/2025-10 zo dňa 25.02.2025 zrušiť. Dôvodom je tá skutočnosť, že t. č. už nepretrvávajú dôvody nariadenia neodkladného opatrenia, tieto pominuli z dôvodu toho, že už bolo rozhodnuté vo veci samej, a to rozsudkom tunajšieho súdu č.k.4P/84/2025-53 zo dňa 08.10.2025, ktorý nadobudol právoplatnosť dňa 26.11.2025.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https://www.kauzis.sk/judikatura/r/ECLI:SK:OSSL:2025:8525201282.2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