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7Csp/1/2026 z 24. 3. 2026</w:t>
      </w:r>
    </w:p>
    <w:p>
      <w:r>
        <w:t>Rozsudok Okresného súdu Stará Ľubovňa z 24. marca 2026, sp. zn. 7Csp/1/2026, ECLI:SK:OSSL:2026:8525201403.3</w:t>
      </w:r>
    </w:p>
    <w:p>
      <w:r>
        <w:t>Súd: Okresný súd Stará Ľubovňa</w:t>
      </w:r>
    </w:p>
    <w:p>
      <w:r>
        <w:t>Spisová značka: 7Csp/1/2026</w:t>
      </w:r>
    </w:p>
    <w:p>
      <w:r>
        <w:t>ECLI: ECLI:SK:OSSL:2026:8525201403.3</w:t>
      </w:r>
    </w:p>
    <w:p>
      <w:r>
        <w:t>Dátum vydania: 24.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7Csp/1/2026 8525201403 24. 03. 2026 JUDr. Karol Krochta ECLI:SK:OSSL:2026:8525201403.3</w:t>
      </w:r>
    </w:p>
    <w:p>
      <w:r>
        <w:t>ROZSUDOK V MENE SLOVENSKEJ REPUBLIKY Okresný súd Stará Ľubovňa, sudcom JUDr. Karolom Krochtom, v spore žalobcu: Slovenská televízia a rozhlas, so sídlom Mlynská dolina, 845 45 Bratislava, IČO: 56 398 255, proti žalovanému: A. B., nar. XX.X.XXXX, trvale bytom C. XXXX/X, XXX XX D. E., o zaplatenie 58,76 eur s príslušenstvom, takto rozhodol: I. Žalobu z a m i e t a . II. Žalovanému voči žalobcovi náhradu trov konania n e p r i z n á v a . odôvodnenie: 1. Žalobca sa žalobou doručenou tunajšiemu súdu dňa 31.12.2025 domáhal od žalovaného zaplatenia sumy 58,76 eur s príslušenstvom, pozostávajúcej z istiny vo výške 41,76 eur, pokuty vo výške 17,- eur a úhrady poštových sadzieb spojených s vymáhaním vo výške 2,40 eur, ako aj náhrady trov konania za zaplatený súdny poplatok vo výške 25,- eur, z titulu neuhradenia koncesionárskych poplatkov. 2. Žalobu odôvodnil tým, že žalobca je verejnoprávna inštitúcia zriadená na základe zákona č. 157/2024 Z. z. o Slovenskej televízii a rozhlase a o zmene a doplnení niektorých zákonov (ďalej len „zákon o Slovenskej televízii a rozhlase“). Žalovaný je zo zákona platiteľom úhrady za služby verejnosti podľa § 3 písm. a) zákona č. 340/2012 Z. z. o úhrade za služby verejnosti poskytované Rozhlasom a televíziou Slovenska a o zmene a doplnení niektorých zákonov v znení účinnom do 30.6.2023 vo výške 4,64 eura podľa § 6 ods. 1 citovaného zákona s periodicitou platenia úhrad: mesačná, v zmysle § 7 citovaného zákona. Kontrolou úhrad žalobca zistil, že žalovaný ku dňu podania žaloby nezaplatil úhradu za služby verejnosti v období od 1.4.2008 do 31.12.2010. Výzvou zo dňa 2.8.2023 žalobca vyzval žalovaného v zmysle § 10 ods. 2 zákona o úhrade za služby verejnosti na zaplatenie omeškanej úhrady a na zaplatenie poštových sadzieb súvisiacich s odoslaním výzvy. Žalovaný úhradu a poštové sadzby v lehote 30 dní od doručenia výzvy nezaplatil, preto je v zmysle § 10 ods. 3 zákona o úhrade za služby verejnosti povinný zaplatiť aj pokutu vo výške 17,- eur. Pohľadávka žalobcu tak predstavuje sumu 58,76 eur, ktorá pozostáva z istiny 41,76 eur a pokuty vo výške 17,- eur. Žalobca si uplatnil aj nárok na úhradu poštových sadzieb spojených s vymáhaním vo výške 2,40 eur. Na preukázanie svojich tvrdení žalobca ako dôkaz predložil prehľad predpisov a platieb z databázy žalobcu, výzvu žalobcu zo dňa 2.8.2023 s fotokópiou vrátenej zásielky a potvrdenie Slovenskej pošty, a. s. o tarifnej cene za úradnú zásielku od 1.7.2024 s fotokópiou vrátenej zásielky a potvrdenie Slovenskej pošty, a. s. o tarifnej cene za úradnú zásielku od 1.7.2024. 3. Žalovaný sa k podanej žalobe, ktorá mu bola doručená dňa 17.2.2026 spolu s prílohami a výzvou na vyjadrenie a poučeniami o procesných právach a povinnostiach, nevyjadril.</w:t>
      </w:r>
    </w:p>
    <w:p>
      <w:r>
        <w:t>4. Vzhľadom na skutočnosť, že predmetom sporu je zaplatenie sumy 58,76 eur s príslušenstvom, pričom ide iba o otázku jednoduchého právneho posúdenia veci a skutkové tvrdenia strán nie sú sporné, keď žalovaný nárok nijako nerozporoval a hodnota sporu bez príslušenstva neprevyšuje 1.000,- eur, pojednávanie nebolo potrebné podľa § 297 písm. b) CSP nariadiť. Podľa § 219 ods. 3 CSP bolo miesto a čas verejného vyhlásenia rozsudku dňa 24.3.2026 o 10.00 hod. oznámené na úradnej tabuli a na webovej stránke súdu dňa 16.3.2026. 5. Na základe vykonaného dokazovania oboznámením sa s obsahom žaloby a jej príloh, ako aj ostatného spisového materiálu súd zistil, že žalobca ako vyberateľ úhrady podľa zákona č. 340/2012 Z. z. o úhrade za služby verejnosti kontrolou úhrad zistil, že žalovaný za kontrolované obdobie 1.4.2008 - 31.12.2010 nezaplatil 9 mesačných predpisov v sume 4,64 eur, preto ho písomnou výzvou zo dňa 2.8.2023 vyzval na ich úhradu, spolu s poštovými sadzbami spojenými s odoslaním výzvy vo výške 2,40 eur. Žalobcovi sa predmetnú výzvu nepodarilo žalovanému doručiť a táto sa žalobcovi vrátila (zásielka bola na pošte uložená dňa 10.8.2023), v zmysle ustanovenia § 11 ods. 1 a 2 zákona č. 340/2012 Z. z. o úhrade za služby verejnosti sa však považuje za doručenú. Keďže žalovaný úhrady spolu s poštovými sadzbami v stanovenej lehote 30 dní od jej doručenia, ani ku dňu podania žaloby neuhradil, žalobca sa podanou žalobou domáha zaplatenia aj pokuty v zmysle § 10 ods. 3 zákona o úhrade za služby verejnosti vo výške 17,- eur. Žalobou uplatnená pohľadávka žalobcu tak predstavuje istinu vo výške 41,76 eur, pokutu vo výške 17,- eur a náklady spojené s odoslaním výzvy vo výške 2,40 eur. 6. Podľa § 30 ods. 1 zákona č. 157/2024 Z. z. o Slovenskej televízii a rozhlase a o zmene niektorých zákonov,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7. Podľa § 30 ods. 18 zákona č. 157/2024 Z. z. o Slovenskej televízii a rozhlase a o zmene niektorých zákonov, výber a vymáhanie úhrady za služby verejnosti poskytované Rozhlasom a televíziou Slovenska v oblasti rozhlasového vysielania a televízneho vysielania (ďalej len „úhrada“),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8. Podľa § 1 zákona č. 340/2012 Z. z. o úhrade za služby verejnosti poskytované Rozhlasom a televíziou Slovenska a o zmene a doplnení niektorých zákonov v znení účinnom do 30.6.2023 (ďalej len „zákona o úhrade za služby verejnosti“), tento zákon upravuje platenie, vyberanie a vymáhanie úhrady za služby verejnosti poskytované Rozhlasom a televíziou Slovenska v oblasti rozhlasového vysielania a televízneho vysielania (ďalej len „úhrada“). 9. Podľa § 3 ods. 1 písm. a) zákona o úhrade za služby verejnosti, platiteľ úhrady (ďalej len „platiteľ“) je fyzická osoba, ktorá je evidovaná dodávateľom elektriny v evidencii odberateľov elektriny v domácnosti ako odberateľ elektriny v domácnosti v odbernom mieste, pre spotrebu v byte alebo v rodinnom dome. 10. Podľa § 4 ods. 1 zákona o úhrade za služby verejnosti, vyberateľom úhrady a príjemcom úhrady je Rozhlas a televízia Slovenska. 11. Podľa § 6 ods. 1 zákona o úhrade za služby verejnosti, platiteľ podľa § 3 písm. a) platí úhradu 4,64 eura za každý aj začatý kalendárny mesiac. 12. Podľa § 7 ods. 2 zákona o úhrade za služby verejnosti, úhrada sa platí mesačne; úhradu za príslušný kalendárny mesiac je platiteľ povinný zaplatiť do posledného dňa príslušného kalendárneho mesiaca.</w:t>
      </w:r>
    </w:p>
    <w:p>
      <w:r>
        <w:t>13. Podľa § 10 ods. 1 zákona o úhrade za služby verejnosti, platiteľ, ktorý nezaplatí úhradu podľa § 7, je v omeškaní so zaplatením úhrady. 14. Podľa § 10 ods. 2 zákona o úhrade za služby verejnosti, ak vyberateľ úhrady zistí, že platiteľ je v omeškaní so zaplatením úhrady, je povinný ho písomne vyzvať do 60 dní od zistenia tejto skutočnosti na zaplatenie tejto úhrady a na zaplatenie poštových sadzieb súvisiacich s odoslaním výzvy na zaplatenie úhrady. 15. Podľa § 10 ods. 3 zákona o úhrade za služby verejnosti, ak platiteľ podľa § 3 písm. a) nezaplatí úhradu a poštové sadzby v lehote do 30 dní od doručenia výzvy podľa odseku 2, platiteľ je povinný zaplatiť vyberateľovi úhrady aj pokutu 17,- eur. 16. Podľa § 10 ods. 5 zákona o úhrade za služby verejnosti, nárok na zaplatenie úhrady, s ktorou je platiteľ v omeškaní, pokuty podľa odsekov 3 a 4 a poštových sadzieb je povinný vyberateľ úhrady uplatniť na súde. 17. Podľa § 52 ods. 1 Občianskeho zákonníka, spotrebiteľskou zmluvou je každá zmluva bez ohľadu na právnu formu, ktorú uzatvára dodávateľ so spotrebiteľom. 18.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19.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20. Podľa § 100 ods. 1 Občianskeho zákonníka, právo sa premlčí, ak sa nevykonalo v dobe v tomto zákone ustanovenej (§ 101 až 110). Na premlčanie súd prihliadne len na námietku dlžníka. Ak sa dlžník premlčania dovolá, nemožno premlčané právo veriteľovi priznať. 21. Podľa § 101 Občianskeho zákonníka, pokiaľ nie je v ďalších ustanoveniach uvedené inak, premlčacia doba je trojročná a plynie odo dňa, keď sa právo mohlo vykonať po prvý raz. 22. Podľa § 290 CSP, spotrebiteľský spor je spor medzi dodávateľom a spotrebiteľom vyplývajúci zo spotrebiteľskej zmluvy alebo súvisiaci so spotrebiteľskou zmluvou. 23. Podľa § 191 ods. 1 CSP, dôkazy súd hodnotí podľa svojej úvahy, a to každý dôkaz jednotlivo a všetky dôkazy v ich vzájomnej súvislosti; pritom starostlivo prihliada na všetko, čo vyšlo počas konania najavo. 24. Podľa § 215 ods. 1 CSP, súd rozhodne na základe zisteného skutkového stavu. 25. Právny vzťah, z ktorého žalobca odvodzuje svoj nárok súd v súlade s ustálenou rozhodovacou praxou Krajského súdu v Prešove (napr. rozhodnutia sp. zn. 18Co/22/2024, 18CoCsp/29/2023, 19Co/26/2022, 22Co/16/2022, 13Co/22/2022, 1Co/10/2022, 8Co/5/2022, 20CoCsp/6/2020, 23Co/100/2017) posúdil ako spotrebiteľský v zmysle § 52 a nasl. Občianskeho zákonníka, preto o ňom rozhodoval ako o spotrebiteľskom spore s ochranou slabšej strany podľa prvého dielu, druhej hlavy (§ 290 a nasl.) CSP. Dôvody a závery v uvedených rozhodnutiach súd považuje za plne aplikovateľné aj na prejednávanú vec a od týchto záverov nepovažuje za dôvodné ustúpiť. 26. Zo znenia citovaného zákona o úhrade za služby verejnosti vyplýva, že platiteľom tejto úhrady je osoba, ktorá je evidovaným odberateľom elektrickej energie v byte alebo rodinnom dome (§ 3 písm. a/ zákona č. 340/2012 Z. z., v znení účinnom do 30.6.2023). Z uvedeného je zrejmé, že zmluvou o</w:t>
      </w:r>
    </w:p>
    <w:p>
      <w:r>
        <w:t>dodávke elektrickej energie v zmysle osobitného zákona sa osoba, na ktorú sa nevzťahujú výnimky, zároveň stáva platiteľom úhrady za zabezpečenie služieb verejnosti v oblasti rozhlasového a televízneho vysielania poskytovaného žalobcom. Na základe uvedenej zmluvy, ktorá nepochybne spotrebiteľskou zmluvou je, teda vzniká pre takéhoto spotrebiteľa od tejto zmluvy odvodený iný záväzok vo vzťahu k verejnoprávnej inštitúcii. 27.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 slovo „súvisiaci so spotrebiteľskou zmluvou“ v ust. § 290 CSP) - z uznesenia Krajského súdu v Prešove sp. zn. 18Co/22/2024 zo dňa 27.3.2025. 28. Medzi službou verejnoprávneho vysielania a sporným poplatkom, či úhradou (tiež ,,koncesionársky poplatok“) existuje súvislosť,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29.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praktik žalobcu, či nie sú nekalé. Ako žalobca priznáva, aj keď len sčasti, predsa len aj ona podniká a robí tak v rámci poskytovania služby širokým vrstvám obyvateľstva. 30. K otázke verejnoprávnosti dodávateľa služieb zaujal postoj Súdny dvor Európskej únie (ďalej len „SD EÚ“). Aj na belgickú školu ako inštitúciu s verejnou formou vlastníctva, ktorá študentke poskytla úver dopadá Smernica Rady č. 93/13 ES (C-147/16). Obdobný záver vyplýva aj z rozsudku SD EÚ veci C-59/2012 BKK Mobil Oil Korperschaut des offentlichen Rechts proti Zentrale Zur Bekamfung unlauteren Wettbewerbs, v ktorom SD EÚ skonštatoval, že Smernica č. 2005/29/ES o nekalých obchodných praktikách podnikateľov voči spotrebiteľom na vnútornom trhu, ktorou sa mení Smernica Rady č. 84/450/ EHS, sa má vykladať v tom zmysle, že do jej osobnej pôsobnosti patrí verejnoprávny subjekt poverený úlohou všeobecného záujmu, ako je správa zákonného systému zdravotného poistenia. 31. Ak teda Súdny dvor EÚ pripustil výklad, že verejnoprávne právnické osoby spadajú do rámca Smernice č. 2005/29/ES, je dôvodné vychádzať z toho, že verejnoprávne subjekty spadajú pod pôsobnosť aj iných smerníc, ktoré majú rovnaký cieľ, nakoľko v podstate všetky verejné právnické osoby sú založené spravidla na tom, aby sledovali verejnoprospešný cieľ. Z odôvodnenia citovaných rozhodnutí vyplýva, že ani verejnoprávny subjekt, ktorý je poverený verejnoprospešnou funkciou, nemôže byť oslobodený od svojej povinnosti dodržiavať zásadné pravidlá, akými sú pravidlá odbornej starostlivosti, a to hlavne vo vzťahu k subjektom, ktoré sú zásahom štátu povinné platiť úhradu v prospech takéhoto subjektu. 32. Tomuto výkladu zodpovedá aj bod 14 odôvodnenia Smernice Rady č. 93/13 ES, podľa ktorého sa zohľadňujú prípadné nekalé podmienky aj pri dodávkach verejného charakteru, ktoré zabezpečujú kolektívne služby, cit. : ,,Keďže členské štáty zabezpečia, aby do zmlúv neboli zahrnuté nekalé podmienky, najmä preto, že táto smernica platí tiež pre obchody, podnikanie alebo povolania verejného charakteru.“. Rovnaký záver vyplýva aj z bodu 16 odôvodnenia smernice, „keďže hodnotenie nekalého charakteru podmienok podľa vybraných všeobecných kritérií najmä pri predaji alebo dodávkach verejného charakteru, ktoré zabezpečujú kolektívne služby, ...). 33. Na základe uvedeného možno uzavrieť, že žalovaný vystupuje v pozícii faktického spotrebiteľa, pri ktorom základom plnenia je odber elektrického prúdu. Je nepochybné, že povinným subjektom je fyzická osoba, ktoré prijíma službu a právny vzťah nevzniká ex lege, ale na základe zloženej právnej skutočnosti, kde pristupuje k zákonnej povinnosti zložka existencie spotrebiteľskej zmluvy uzatvorenej s poskytovateľom služieb elektriny. Ide teda o faktický odvodený spotrebiteľský vzťah, keďže ak by absentovala spotrebiteľská zmluva o dodávke elektriny, nevznikol by ani záväzok plniť.</w:t>
      </w:r>
    </w:p>
    <w:p>
      <w:r>
        <w:t>34. Záver o spotrebiteľskej povahe právneho vzťahu medzi sporovými stranami podporujú aj argumenty právnej logiky, konkrétne argumentum a contrario. Ak by súd prijal právny záver, v zmysle ktorého STVR nemá postavenie dodávateľa, poprel by tým judikatúru Súdneho dvora Európskej únie o vymedzení dodávateľa v prípadoch poskytovania služieb verejnoprávnymi korporáciami (napr. C-147/16). Z obsahu súdneho spisu je zároveň zrejmé, že žalovaný nevystupuje v právnom postavení fyzickej osoby, ktorá koná v rámci svojej podnikateľskej alebo obchodnej činnosti. 35. Otázku, či ide o spotrebiteľskú právnu vec považuje súd za zásadnú a od jej vyriešenia závisí aj výsledok sporu. Posúdenie skutočnosti, či sa na takýto spor strán použijú ustanovenia ohľadom spotrebiteľských sporov, súd považoval za dôležité a významné aj z dôvodu poskytnutia ochrany žalovanému, vrátane ochrany pred negatívnymi následkami plynutia času. Keďže v súdenej veci súd dospel k záveru, že právny vzťah medzi sporovými stranami je spotrebiteľský, považoval za nevyhnutné aplikovať § 54a Občianskeho zákonníka a z úradnej povinnosti skúmať, či uplatnená pohľadávka žalobcu nie je, hoci len čiastočne, premlčaná. 36. Novela Občianskeho zákonníka prevedená zákonom č. 343/2018 Z. z. zaviedla s účinnosťou od 5.12.2018 nemožnosť vymáhania a zabezpečenia premlčaných spotrebiteľských nárokov v ust. § 54a Občianskeho zákonníka, podľa ktorého premlčané právo zo spotrebiteľskej zmluvy nemožno vymáhať a ani ho platne zabezpečiť; ustanovenie § 151j ods. 2 tým nie je dotknuté. 37. Právo plynúce zo spotrebiteľskej zmluvy sa uplynutím premlčacej doby ex lege dostáva do polohy naturálneho záväzku, ktoré je možné splniť dobrovoľne povinným subjektom, avšak toto právo nemožno vymáhať proti vôli povinného subjektu (dlžníka). V prípade dobrovoľného plnenia premlčaného dlhu dlžníkom sa prijaté plnenie nepovažuje za bezdôvodné obohatenie (§ 455 ods. 1 Občianskeho zákonníka). 38. Žaloba bola podaná na tunajšom súde dňa 31.12.2025, teda za účinnosti citovaného § 54a Občianskeho zákonníka. Žalobca preto nie je oprávnený vymáhať premlčané právo zo spotrebiteľskej zmluvy. 39. Keďže podľa citovaných ustanovení zákona o úhrade za služby verejnosti je platiteľ povinný zaplatiť úhrady za príslušný mesiac do konca príslušného kalendárneho mesiaca, teda úhrady sú splatné do konca príslušného mesiaca, možno konštatovať, že nasledujúcim dňom sa platiteľ úhrady dostal do omeškania. Týmto dňom začala plynúť aj premlčacia lehota osobitne vo vzťahu ku každej úhrade. 40. Žalobca tým, že podal žalobu až dňa 31.12.2025, uplatňujúc si nárok na nezaplatené úhrady v rámci kontrolovaného obdobia 1.4.2008 - 31.12.2010, teda po uplynutí trojročnej premlčacej doby v zmysle ust. § 101 Občianskeho zákonníka, si vlastným pričinením privodil oslabenie práva. Nemožno spochybňovať právo žalobcu na úhradu, ale toto sa oslabuje do takej miery, že po uplynutí premlčacej doby ho už nemožno priznať. 41. V tejto súvislosti súd poukazuje na rozhodnutie Krajského súdu v Prešove sp. zn. 3Co/18/2022 zo dňa 7.9.2022, v ktorom krajský súd uviedol, že: „Premlčanie má okrem iného preventívnu funkciu predchádzať uplatňovaniu práva po neprimerane dlhú dobu. Už len z prozaického dôvodu, že plynutiu času je priamo úmerné riziku straty dokladov, zabúdaniu a celkovému sťaženiu právnej pozície bežného občana použiť procesné prostriedky. Z tohto pohľadu odkladanie uplatnenia práva nie je poctivé a čiastočne voči laikom aj nečestné. Ak primárne právo únie sleduje vysoký stupeň ochrany spotrebiteľov (čl. 38 Charty základných práv EÚ), tak podľa názoru odvolacieho súdu pred akýmikoľvek nečestnosťami, vrátane nedôvodného odkladania uplatnenia práva“. 42. Žalobca podal žalobu na tunajšom súde dňa 31.12.2025. V zmysle ustanovenia § 101 Občianskeho zákonníka sú premlčané všetky predpísané úhrady splatné viac ako tri roky pred 31.12.2025, na ktoré žalobca nemá nárok, t. j. úhrady splatné pred 31.12.2022. Z obsahu spisu vyplýva, že žalobca si uplatnil nárok na úhrady za obdobie od 1.4.2008 do 31.12.2010, teda zjavne po uplynutí premlčacej doby, preto v tomto prípade možno konštatovať, že nárok žalobcu nebol uplatnený včas a pohľadávka je premlčaná. Na základe uvedených skutočností súd nárok žalobcov pozostávajúci z úhrad spolu vo výške 41,76 eur v rámci kontrolovaného obdobia považoval za nedôvodný a nemal inú možnosť ako žalobu v celom rozsahu zamietnuť, a to vrátane uplatnenej zmluvnej pokuty vo výške 17,- eur a úhrady poštovného vo</w:t>
      </w:r>
    </w:p>
    <w:p>
      <w:r>
        <w:t>výške 2,40 eur, ktorých zaplatenia sa žalobca domáhal v zmysle § 10 ods. 2 a 3 zákona č. 340/2012 Z. z. o úhradách v znení účinnom do 30.6.2023. 43. Aj v prípade, že by nárok žalobcu na zaplatenie uplatnených úhrad nebol premlčaný a súd by žalovaného zaviazal na ich zaplatenie žalobcovi, musel by žalobu v časti uplatnenej zmluvnej pokuty a poštovného zamietnuť. 44. Dôvodom takéhoto zamietnutia je nedodržanie zákonom predpísaného postupu žalobcu, ktorý žalovaného nevyzval na plnenie v zákonnej lehote. 45. Z predloženej výzvy na zaplatenie nedoplatku vyplýva, že žalobca vyzval žalovaného na zaplatenie nedoplatku evidovaného za kontrolované obdobie od 1.4.2008 do 30.6.2023 vo výške 41,76 eur, vrátane poštovných sadzieb 2,40 eur, v zmysle ustanovenia § 10 ods. 3 zákona o úhrade za služby verejnosti dňa 2.8.2023 (č. l. 3 spisu). Žalobca teda nevyzval žalovaného na zaplatenie úhrad za tu uplatnené kontrolované obdobie od 1.4.2008 - 31.12.2010 do 60 dní od zistenia omeškania, ale až výzvou zo dňa 2.8.2023. Z predmetnej výzvy zároveň vyplýva, že v prípade neuhradenia dlhu do 30 dní od doručenia výzvy, žalobca uplatní nárok na súde na zaplatenie nedoplatku spolu s pokutou a súdnym poplatkom. Takáto výzva podľa názoru súdu nespĺňa podmienky vyplývajúce z ustanovenia § 10 ods. 2 zákona o úhrade za služby verejnosti. Pokiaľ žalobca nevyzval písomne žalovaného na zaplatenie úhrady do 60 dní od zistenia omeškania so zaplatením úhrady, nemohol mu vzniknúť ani nárok vyplývajúci z ustanovenia § 10 ods. 2, 3 zákona o úhrade za služby verejnosti. V tejto súvislosti nemožno ani prihliadať na skutočnosť, že omeškanie platiteľa úhrady trvalo dlhšiu dobu, je nutné vychádzať z toho, kedy došlo prvýkrát k omeškaniu, čo nepochybne bolo niekoľko rokov pred zaslaním výzvy zo dňa 2.8.2023. 46. Ak zákon hovorí o zistení skutočnosti spočívajúcej v omeškaní platiteľa so zaplatením úhrady, je na žalobcovi, aby preukázal kedy túto skutočnosť zistil, a teda či žalovaný bol v zákonom stanovenej lehote písomne vyzvaný na jej zaplatenie. 47. Vzhľadom na uvedené, ak žalobca vyzval žalovaného na zaplatenie nedoplatku za žalobou uplatnené kontrolované obdobie od 1.4.2008 do 31.12.2010 výzvou až zo dňa 2.8.2023, nedodržal zákonom predpísaný postup a nevyzval ho na plnenie v zákonnej lehote. Súd preto žalobu zamietol aj v časti uplatneného nároku na pokutu a poštovné. 48. V súvislosti s nárokom žalobcu na pokutu a poštovné súd poukazuje na rozhodnutie Krajského súdu v Prešove sp. zn. 18Co/22/2024 zo dňa 27.3.2025, v ktorom sa odvolací súd stotožnil s právnym názorom vyslovenom v uznesení Krajského súdu v Prešove sp. zn. 24Co/47/2018 zo dňa 11.12.2018, cit.: ,,Odvolací súd vychádzal nielen zo znenia ust. § 10 ods. 2 citovaného zákona, ale aj z primárneho práva Európskej únie, ktoré sleduje vysoký stupeň ochrany spotrebiteľa (článok 38 charty základných práv EÚ), kedy podľa názoru odvolacieho súdu v zmysle tohto ustanovenia je nutné vykladať aj prípadné nejednoznačné znenie vnútroštátnej právnej úpravy. Práve vágne stanovený začiatok doby, v ktorej by mal byť vyzvaný subjekt, ktorý má platiť úhradu, dáva súdu úlohu, aby vo svetle špecifického prípadu vyložil predmetné ustanovenie zákona. Zákon uvádza, že ak vyberateľ úhrady zistí, že platiteľ je v omeškaní so zaplatením úhrady, je povinný ho písomne vyzvať do 60 dní od zistenia. To, akým spôsobom by sa mala táto skutočnosť zistiť zákon podrobne neuvádza. Odvolací súd však v súlade s názorom súdu prvej inštancie má za to, že nemožno nedôvodne odkladať uplatnenie práva zo strany vyberateľa úhrady a umožniť mu to, aby vyzýval platiteľa v časovom odstupe niekoľkých rokov na zaplatenie tejto úhrady. Takéto konanie podľa názoru odvolacieho súdu rovnako ako súdu prvej inštancie nie je v súlade so zásadou riadneho hospodára, respektíve subjektu, ktorý je povinný vykonávať správu úhrad a preto odvolací súd považoval za právne dôvodné potvrdiť napadnutý rozsudok v časti zamietnutia poplatku vo výške 17,- eur ako aj poštovného. V tejto súvislosti podľa názoru odvolacieho súdu nie je relevantné to, že omeškanie platiteľa úhrady trvalo dlhšiu dobu. Je nutné vychádzať z toho, kedy došlo prvýkrát k omeškaniu, čo nepochybne bolo niekoľko rokov pred zaslaním tejto výzvy.“ Obdobne napr. aj rozhodnutie Krajského súdu v Prešove sp. zn. 3CoCsp/1/2024 zo dňa 8.7.2024. 49. Podľa § 255 ods. 1 CSP, súd prizná strane náhradu trov konania podľa pomeru jej úspechu vo veci. 50. Podľa § 257 CSP, výnimočne súd neprizná náhradu trov konania, ak existujú dôvody hodné osobitného zreteľa.</w:t>
      </w:r>
    </w:p>
    <w:p>
      <w:r>
        <w:t>51. Podľa § 262 ods. 1 CSP, o nároku na náhradu trov konania rozhodne aj bez návrhu súd v rozhodnutí, ktorým sa konanie končí. 52. O trovách konania súd rozhodol v súlade s § 255 ods. 1 CSP. Žalovaný bol v konaní v celom rozsahu úspešný, preto mu zásadne vznikol nárok na náhradu trov konania. Z obsahu spisu však vyplýva, že žalovanému žiadne trovy v konaní nevznikli, preto mu súd náhradu trov konania nepriznal. Súd vychádzal z čl. 17 Základných princípov CSP zakotvujúceho procesnú ekonómiu. Rozhodovanie postupom podľa § 262 CSP najskôr o priznaní nároku strane na náhradu trov konania a následne o výške náhrady trov konania, za situácie, keď oprávnenej strane žiadne trovy v konaní nevznikli, by bolo zjavne nielen nelogické, ale i v rozpore so zásadou hospodárnosti civilného súdneho sporu. Súd nezistil žiadne dôvody hodné osobitného zreteľa na postup podľa § 257 CSP. Poučenie: Proti tomuto rozsudku možno podať odvolanie do 15 dní odo dňa jeho doručenia na tunajší súd v dvoch písomných vyhotoveniach. Podľa § 359 CSP, odvolanie môže podať strana, v ktorej neprospech rozhodnutie bolo vydané. Podľa § 363 CSP, v odvolaní sa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zákona č. 233/1995 Z. z. o súdnych exekútoroch a exekučnej činnosti (Exekučný poriadok).</w:t>
      </w:r>
    </w:p>
    <w:p/>
    <w:p>
      <w:r>
        <w:t>Zdroj: KAUZIS.SK – https://www.kauzis.sk/judikatura/r/ECLI:SK:OSSL:2026:8525201403.3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