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8Nt/11/2026 z 18. 9. 2026</w:t>
      </w:r>
    </w:p>
    <w:p>
      <w:r>
        <w:t>Uznesenie Okresného súdu Stará Ľubovňa z 18. septembra 2026, sp. zn. 8Nt/11/2026, ECLI:SK:OSSL:2026:8526010177.2</w:t>
      </w:r>
    </w:p>
    <w:p>
      <w:r>
        <w:t>Súd: Okresný súd Stará Ľubovňa</w:t>
      </w:r>
    </w:p>
    <w:p>
      <w:r>
        <w:t>Spisová značka: 8Nt/11/2026</w:t>
      </w:r>
    </w:p>
    <w:p>
      <w:r>
        <w:t>ECLI: ECLI:SK:OSSL:2026:8526010177.2</w:t>
      </w:r>
    </w:p>
    <w:p>
      <w:r>
        <w:t>Dátum vydania: 18. 9. 2026</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Stará Ľubovňa 8Nt/11/2026 8526010177 18. 09. 2026 Mgr. Vladimír Gurka ECLI:SK:OSSL:2026:8526010177.2</w:t>
      </w:r>
    </w:p>
    <w:p>
      <w:r>
        <w:t>Uznesenie Okresný súd Stará Ľubovňa, samosudca Mgr. Vladimír Gurka, na verejnom zasadnutí dňa 18. septembra 2026 v Starej Ľubovni v trestnej veci vedenej proti A. B. o návrhu prokurátora na zhabanie veci takto rozhodol: Súd podľa § 83 ods. 1 písm. b), písm. g) Trestného zákona u k l a d á ochranné opatrenie, a to zhabanie zariadenia na výrobu liehu, pozostávajúce z nádoby z nehrdzavejúcej ocele priemeru 35 cm a výšky 68 cm, kde otvor nádoby je opatrený tromi obvodovými sťahovacími úchytmi, vekom z nehrdzavejúcej ocele, oceľovej príruby priemeru 28 cm, medenej nádoby tzv. klobúka s teplomerom, odvzdušňovacieho ventilu a závitovej prípojky, medenej spojovacej rúrky opatrenej na oboch koncoch mosadznými fitingami, valcovej nádoby z nehrdzavejúcej ocele priemeru a výške 30 cm s vypúšťacím ventilom a výtokovým otvorom s nainštalovanou medenou špirálou so stočenou rúrkou a vyústením cez stenu v spodnej časti nádoby. odôvodnenie: Prokurátor Okresnej prokuratúry Stará Ľubovňa doručil tunajšiemu súdu dňa 17.6.2026 návrh na zhabanie zariadenia na výrobu liehu bližšie popísaného vo výrokovej časti tohto uznesenia v zmysle § 83 ods. 1 písm. b) a písm. g) Trestného zákona. Svoj návrh odôvodnil tým, že v predmetnej trestnej veci bolo uznesením povereného príslušníka Kriminálneho úradu finančnej správy, Úseku operatívnych činností a vyšetrovania, Pobočka Východ, referát vyšetrovania sp. zn. KÚFS-157/SV-KE-2024 zo dňa 09.01.2025 podľa § 199 odsek 1 Trestného poriadku začaté trestné stíhanie pre prečin nepovolenej výroby liehu, tabaku a tabakových výrobkov podľa § 253 ods. 2 Trestného zákona. Uznesením povereného príslušníka Kriminálneho úradu finančnej správy, Úseku operatívnych činností a vyšetrovania, Pobočka Východ, referát vyšetrovania sp. zn. KÚFS-157/SV-KE-2024 zo 10.03.2025 bolo podľa § 206 ods. 1 Trestného poriadku vznesené obvinenie A. B. pre prečin nepovolenej výroby liehu, tabaku a tabakových výrobkov podľa § 253 ods. 2 Trestného zákona na skutkovom základe, že obvinený A. B. od presne nezistenej doby do 11.30 hod dňa 09.01.2025 v hospodárskej budove za rodinným domom na adrese B. C. D. XXX, E. F. A., v rozpore s ustanovením § 50 ods. 1 zákona č. 530/2011 Z. z. o spotrebnej dani z alkoholických nápojoch, ako aj v rozpore s ust. § 10 ods. 6 zákona č. 467/2002 Z. z. o výrobe a uvádzaní liehu na trh, neoprávnene prechovával zariadenie na výrobu liehu, pozostávajúce z nádoby z nehrdzavejúcej ocele priemeru 35 cm a výšky 68 cm, kde otvor nádoby bol opatrený tromi obvodovými sťahovacími úchytmi, veka z nehrdzavejúcej ocele, oceľovej príruby priemeru 28 cm, medenej nádoby tzv. klobúka s teplomerom, odvzdušňovacieho ventila a závitovou prípojkou, medenej spojovacej rúrky opatrenej na oboch koncoch mosadznými fitingami, valcovej nádoby z nehrdzavejúcej ocele priemeru a výšky 30 cm s vypúšťacím ventilom a výtokovým otvorom, kde v tejto nádobe bola nainštalovaná medená špirálovo stočená rúrka s vyústením cez stenu v spodnej časti nádoby.</w:t>
      </w:r>
    </w:p>
    <w:p>
      <w:r>
        <w:t>Uznesením prokurátora Okresnej prokuratúry Stará Ľubovňa sp. zn. PV 38/25/7710-15 zo 30.04.2025, ktoré nadobudlo právoplatnosť 10.05.2025, bolo podmienečne zastavené trestné stíhanie vedené proti obvinenému A. B., pričom podľa § 216 ods. 2 Trestného poriadku bola obvinenému A. B. určená skúšobná doba v trvaní 12 mesiacov. Po uplynutí skúšobnej doby bolo uznesením prokurátora Okresnej prokuratúry Stará Ľubovňa sp. zn. PV 38/25/7710-23 zo dňa 19.05.2026, ktoré nadobudlo právoplatnosť dňa 27.05.2026, podľa § 217 ods. 1 Trestného poriadku vyslovené, že A. B. sa v skúšobnej dobe osvedčil. Nakoľko v danom prípade ide o vec - zariadenie na výrobu liehu, ktorú obvinený preukázateľne držal v rozpore s ustanovením § 50 ods. 1 zákona č. 530/2011 Z. z. o spotrebnej dani z alkoholických nápojoch, ako aj v rozpore s ustanovením § 10 ods. 6 zákona č. 467/2002 Z. z. o výrobe a uvádzaní liehu na trh, pričom sa jedná o vec, ktorú mala v držbe osoba, ktorej trestné stíhanie bolo podmienečne zastavené a zároveň si to vyžaduje iný verejný záujem, prokurátor navrhol, aby súd rozhodol o zhabaní veci, a to zariadenia na výrobu liehu, ktoré je toho času uskladnené v sklade Colného úradu Prešov. Súd prvé vo veci vytýčené verejné zasadnutie odročil na základe žiadosti A. B., pričom v upovedomení o odročení verejného zasadnutia ho zároveň poučil v zmysle § 293 ods. 5 Tr. poriadku o možnosti vykonať ho aj v neprítomnosti menovaného. Na odročené verejné zasadnutie sa A. B. bez ospravedlnenia nedostavil, preto súd prejednal vec aj v jeho neprítomnosti. Prokurátor na verejnom zasadnutí trval na podanom návrhu z dôvodov v ňom uvedených. Podľa § 83 ods. 1 písm. a) a písm. g) Trestného zákona, ak nebol uložený trest prepadnutia veci uvedenej v § 60 ods. 1, súd uloží zhabanie veci, ak: b) patrí páchateľovi, od ktorého potrestania súd upustil, alebo páchateľovi, voči ktorému bolo trestné stíhanie zastavené, alebo páchateľovi, voči ktorému bolo trestné stíhanie podmienečne zastavené, alebo páchateľovi, voči ktorému bolo trestné stíhanie zastavené z dôvodu schválenia zmieru,, g) to vyžaduje bezpečnosť ľudí alebo majetku, prípadne iný obdobný verejný záujem. Súd vykonal dokazovanie pripojeným vyšetrovacím spisom Kriminálneho úradu finančnej správy, Úsek operatívnych činností a vyšetrovania, Pobočka Východ číslo KÚFS-157/SV-KE-2024 a zistil, že skutočnosti uvádzané prokurátorom v návrhu zodpovedajú tomu, čo sa nachádza v oboznámenom spise, teda súd mal preukázané aj to, že bolo začaté trestné stíhanie a následne bolo A. B. vznesené obvinenie, pričom trestné stíhanie sa skončilo podmienečným zastavením trestného stíhania s určením skúšobnej doby 12 mesiacov, v ktorej sa menovaný osvedčil. Týmto nastali účinky zastavenia trestného stíhania v zmysle § 9 ods. 1 písm. e) Tr. poriadku. V rámci tohto trestného stíhania bolo menovaným vydané zariadenie na výrobu liehu, ktoré prokurátor navrhol zhabať. Zo znaleckého posudku KEÚ Košice ohľadne zariadenia navrhovaného na zhabanie okrem jeho bližšieho popisu tiež vyplýva, že ide o továrensky vyrobené destilačné zariadenie, ktoré by bolo možné použiť v procese výroby liehu. Súd sa následne zaoberal podmienkami na zhabanie veci. V tomto smere je potrebné uviesť, že zhabanie veci je vo vzťahu subsidiarity k trestu prepadnutia veci, to znamená, že k zhabaniu veci dôjde vtedy, ak takáto vec nemôže byť predmetom trestu prepadnutia veci. Uvedené znamená, že okrem podmienok upravených v § 83 ods.1 Trestného zákona pre zhabanie veci musia byť naplnené aj podmienky v zmysle § 60 ods. 1 Trestného zákona, teda že ide o vec použitú na spáchanie trestného činu alebo ktorá bola určená na spáchanie trestného činu alebo ktorá je výnosom z trestnej činnosti. Ako vyplynulo z vykonaného dokazovania v prípravnom konaní, v danom prípade A. B. vlastnil a prechovával továrensky vyrobené destilačné zariadenie, ktoré by bolo možné použiť v procese výroby liehu. Práve týmto naplnil pojmové znaky prečinu nepovolenej výroby liehu, tabaku a tabakových výrobkov podľa § 253 ods. 2 Trestného zákona. Išlo teda o vec použitú na spáchanie trestného činu, zariadenie patrí páchateľovi, voči ktorému bolo trestné stíhanie podmienečne zastavené a ktorý sa v skúšobnej dobe osvedčil a zároveň zhabanie takéhoto zariadenia vyžaduje aj verejný záujem (teda záujem na ochrane pred nelegálnou výrobou liehu).</w:t>
      </w:r>
    </w:p>
    <w:p>
      <w:r>
        <w:t>Vzhľadom na uvedené skutočnosti a splnenie podmienok na zhabanie veci súd návrhu prokurátora vyhovel. Poučenie: Proti tomuto uzneseniu je prípustná sťažnosť, ktorú možno podať Okresnému súdu Stará Ľubovňa do troch pracovných dní od oznámenia tohto uznesenia. Oznámením uznesenia bolo jeho vyhlásenie. Sťažnosť má odkladný účinok.</w:t>
      </w:r>
    </w:p>
    <w:p/>
    <w:p>
      <w:r>
        <w:t>Zdroj: KAUZIS.SK – https://www.kauzis.sk/judikatura/r/ECLI:SK:OSSL:2026:8526010177.2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