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7Csp/4/2026 z 8. 5. 2026</w:t>
      </w:r>
    </w:p>
    <w:p>
      <w:r>
        <w:t>Rozsudok Okresného súdu Stará Ľubovňa z 8. mája 2026, sp. zn. 7Csp/4/2026, ECLI:SK:OSSL:2026:8526200089.2</w:t>
      </w:r>
    </w:p>
    <w:p>
      <w:r>
        <w:t>Súd: Okresný súd Stará Ľubovňa</w:t>
      </w:r>
    </w:p>
    <w:p>
      <w:r>
        <w:t>Spisová značka: 7Csp/4/2026</w:t>
      </w:r>
    </w:p>
    <w:p>
      <w:r>
        <w:t>ECLI: ECLI:SK:OSSL:2026:8526200089.2</w:t>
      </w:r>
    </w:p>
    <w:p>
      <w:r>
        <w:t>Dátum vydania: 8. 5.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7Csp/4/2026 8526200089 08. 05. 2026 JUDr. Karol Krochta ECLI:SK:OSSL:2026:8526200089.2</w:t>
      </w:r>
    </w:p>
    <w:p>
      <w:r>
        <w:t>ROZSUDOK V MENE SLOVENSKEJ REPUBLIKY Okresný súd Stará Ľubovňa, sudcom JUDr. Karolom Krochtom, v spore žalobcu: Všeobecná úverová banka, a. s.:, skrátený názov VÚB, a. s., so sídlom Mlynské nivy 1, 829 90 Bratislava - Ružinov, IČO: 31 320 155, právne zastúpený: Advokátska kancelária Gallo, s. r. o., so sídlom Jilemnického 4012/30, 036 01 Martin, IČO: 36 715 352, proti žalovanému: A. B., nar. XX.X.XXXX, trvale bytom C. XXXX/XX, XXX XX D. E., o zaplatenie 622,01 eur s príslušenstvom, takto rozhodol: I. Žalovaný je p o v i n n ý zaplatiť žalobcovi sumu 513,28 eur, úroky z omeškania vo výške 5 % ročne zo sumy 513,28 eur od 7.4.2026 do zaplatenia, v lehote do 3 dní od právoplatnosti tohto rozsudku. II. V prevyšujúcej časti žalobu z a m i e t a . III. Žalobcovi voči žalovanému p r i z n á v a nárok na náhradu trov konania v rozsahu 65,04 % s tým, že o výške tejto náhrady rozhodne súd prvej inštancie samostatným uznesením po právoplatnom skončení veci. odôvodnenie: 1. Žalobca sa podanou žalobou domáhal voči žalovanému zaplatenia sumy 622,01 eur s príslušenstvom a náhrady trov konania, titulom porušenia zmluvných podmienok žalovaným z uzatvorenej zmluvy o spotrebiteľskom úvere medzi právnym predchodcom žalobcu a žalovaným. 2. Žalobu odôvodnil tým, že žalobca a žalovaný uzatvorili dňa 21.8.2022 zmluvu o pôžičke č. 21752545/1000220221 (evidenčné číslo zmluvy/pridelený autorizačný kód), na základe ktorej žalobca poskytol žalovanému pôžičku vo výške 658,90 eur na kúpu spotrebného tovaru špecifikovaného v zmluve (LG televízor). Kúpna cena tovaru bola 658,90 eur. Žalovaný pri podpise zmluvy uhradil akontáciu vo výške 0,- eur a na zvyšok kúpnej ceny poskytol žalobca žalovanému pôžičku. Podľa zmluvy mal žalovaný splácať pôžičku v pravidelných 36 mesačných splátkach v sume 24,27 eur, a to až do celkovej sumy pôžičky vo výške 873,72 eur. Ku dňu podania žaloby žalovaný uhradil celkovo 121,35 eur (bez akontácie). Vzhľadom na skutočnosť, že žalovaný porušil svoju povinnosť splácať poskytnutú pôžičku, resp. jednotlivé splátky riadne a včas, t. j. v súlade so zmluvou a podmienkami k zmluve, žalobca listom zo dňa 25.4.2023 vo forme predžalobnej upomienky vyzval žalovaného k úhrade dlžných splátok, na čo mu poskytol dodatočnú lehotu na plnenie viac než 30 dní, a zároveň žalovaného upozornil na možnosť vyhlásenia splatnosti celého úveru. Žalovaný ani dodatočne dlžné splátky neuhradil, preto žalobca dňa 25.5.2023 úver zosplatnil, o čom bol žalovaný informovaný listom zo dňa 26.5.2023 - „Oznámenie o vyhlásení okamžitej splatnosti úveru“. Jeho celkový dlh ku dňu podania žaloby predstavuje čiastku 622,01 eur. Žalobca zároveň požaduje aj zákonné úroky z omeškania, a to od šiesteho dňa nasledujúceho po oznámení o vyhlásení okamžitej splatnosti, nakoľko oznámenie bolo zaslané obyčajnou listovou zásielkou, kde obvyklá doba doručenia zásielky je 5 dní. Zmluvnú pokutu vo</w:t>
      </w:r>
    </w:p>
    <w:p>
      <w:r>
        <w:t>výške 119,60 eur uvedenú v prehľade splátok a úhrad si žalobca v tomto konaní neuplatňuje. Ku dňu podania žalobného návrhu mal žalovaný uhradiť sumu 743,36 eur, ktorá je tvorená súčtom predpísaných splátok do zosplatnenia dlhu a sumou po zosplatnení, pričom výsledná suma zahŕňa aj akontáciu. Ku dňu podania žaloby žalovaný uhradil sumu 121,35 eur, pričom zahŕňa akontáciu vo výške 0,- eur a celkovú sumu vykonaných úhrad vo výške 121,35 eur, ktoré sú riadnymi splátkami poskytnutého finančného plnenia. Žalobca si teda v konaní uplatňuje sumu, ktorá predstavuje celkovú dlžnú istinu v sume 743,36 eur, mínus prijaté úhrady vo výške 121,35 eur, t. j. sumu 622,01 eur. 3. Žalovaný sa k podanej žalobe, ktorá mu bola doručená dňa 5.4.2026 spolu s prílohami a výzvou na vyjadrenie a poučeniami o procesných právach a povinnostiach, nevyjadril. 4. Keďže sa jedná o spor s ochranou slabšej strany (žalovaného), súd výzvou zo dňa 13.2.2026 vyzval žalobcu na predloženie dôkazov o skúmaní bonity žalovaného. Vo vyjadrení doručenom súdu dňa 20.2.2026 žalobca prostredníctvom právneho zástupcu uviedol, že v prejednávanom prípade bol vykonaný prepočet schopnosti žalovaného splácať úver. V zmysle vyhodnotenia žiadosti žalovaného bol akceptovaný príjem vo výške 550,- eur, životné minimum spolu vo výške 234,42 eur, mesačné výdavky vo výške 156,- eur, vyžadovaná rezerva NBS vo výške 126,23 eur, finančná rezerva (príjem - výdavky) vo výške 33,35 eur, finančná rezerva - spl. schváleného úveru vo výške 9,81 eur. Keďže výsledkom porovnania príjmov a výdavkov bola suma vyššia ako výška schválenej splátky, žiadosť bola schválená. Podľa názoru žalobcu v čase uzatvorenia zmluvy neexistoval žiadny legislatívny rámec stanovujúci konkrétne kroky, ktoré je veriteľ povinný v rámci posudzovania bonity dodržať a posúdenie postupcom preto považuje za plne v súlade s právnymi predpismi. Spolu s vyjadrením žalobca predložil výpis z registra klientskych informácií a dopytu v Sociálnej poisťovni. Žalobca tiež poukázal na pasivitu žalovaného, ktorý doposiaľ neuviedol žiadne skutočnosti a nepredložil dôkazy spochybňujúce žalobcov nárok, ako aj na ust. § 151 CSP a uznesenie Krajského súdu v Banskej Bystrici sp. zn. 43CoCsp/40/2020 zo dňa 21.10.2020, z ktorého vyplýva, že súd ani v prípade spotrebiteľských sporov nie je oprávnený popierať skutkové tvrdenia za spotrebiteľa. Na základe uvedených skutočností žalobca navrhol, aby súd podanej žalobe vyhovel v zmysle žalobného petitu a priznal žalobcovi právo na náhradu trov konania v plnom rozsahu. 5. Vzhľadom na skutočnosť, že predmetom sporu je zaplatenie sumy 622,01 eur, pričom ide iba o otázku jednoduchého právneho posúdenia veci a skutkové tvrdenia strán nie sú sporné, keď žalovaný nárok nijako nerozporoval a hodnota sporu bez príslušenstva neprevyšuje 1.000,- eur, pojednávanie nebolo potrebné podľa § 297 písm. b) CSP nariadiť. Podľa § 219 ods. 3 CSP bolo miesto a čas verejného vyhlásenia rozsudku dňa 8.5.2026 o 8.15 hod. oznámené na úradnej tabuli a na webovej stránke súdu dňa 27.4.2026. 6. Súd vykonal dokazovanie oboznámením sa s obsahom žaloby a jej príloh, ako aj ostatného spisového materiálu a zistil tento skutkový stav. Žalobca a žalovaný uzatvorili dňa 21.8.2022 zmluvu o spotrebiteľskom úvere, predmetom ktorej bolo poskytnutie viazaného spotrebiteľského úveru na zakúpenie tovaru (LG televízor). V zmluve boli uvedené tieto podmienky: kúpna cena 658,90 eur, počet splátok 36, akontácia 0,- eur, výška splátky 23,54 eur, splátka s poistením 24,27 eur, poistné 0,73 eur, posledná splátka 23,17 eur, posledná splátka s poistením 23,89 eur, celková výška úveru 658,90 eur, RPMN 18,55 %, fixná ročná úroková sadzba 18,95 %, celkové náklady spotrebiteľa 188,17 eur, doba trvania zmluvy 36 mesiacov, alebo do splatenia všetkých záväzkov klienta podľa tejto zmluvy, splátky splatné vždy k 20. dňu v mesiaci. V čl. X, v bode 10.2 zmluvy si jej účastníci dohodli oprávnenie spoločnosti na vyhlásenie okamžitej splatnosti pôžičky, ak je klient v omeškaní s úhradou jednej splátky, alebo čiastočného plnenia jednej splátky počas obdobia dlhšieho ako 3 mesiace za podmienok ustanovených v § 53 ods. 9 a § 565 Občianskeho zákonníka. 7. Z prehľadu splátok a úhrad mal súd preukázané, že žalovaný zaplatil žalobcovi sumu spolu 121,35 eur, ďalej na splátky neuhradil žiadnu sumu. Žalobca predžalobnou upomienkou zo dňa 25.4.2023 vyzval žalovaného na úhradu nedoplatku na splátkach vo výške 72,81 eur s tým, že ak do 15.5.2023 nedôjde k úhrade, veriteľ bude oprávnený úver zosplatniť. Výzva sa žalobcovi vrátila ako neprevzatá v odbernej lehote s tým, že dňa 2.5.2023 bola uložená na pošte. Nakoľko k úhrade dlžných splátok nedošlo, žalobca úver predčasne zosplatnil dňa 25.5.2023 a túto skutočnosť oznámil žalovanému listom zo dňa 26.5.2023 (Oznámenie o vyhlásení okamžitej splatnosti úveru). Zásielka sa žalobcovi vrátila ako neprevzatá v odbernej lehote s tým, že dňa 1.6.2023 bola uložená na pošte.</w:t>
      </w:r>
    </w:p>
    <w:p>
      <w:r>
        <w:t>8. Z notárskej zápisnice, spísanej pod č. N 3283/2017, NZ 54215/2017, NCRIs 55029/2017 dňa 11.12.2017 notárkou JUDr. Ľubicou Floriánovou, vyplýva, že právnym nástupcom spoločnosti Comsumer Finance Hodling a. s., sa z titulu zlúčenia stala spoločnosť Všeobecná úverová banka, a. s., skrátený názov VÚB a. s. 9. Podľa § 497 Obchodného zákonníka v znení účinnom v čase uzatvorenia zmluvy, zmluvou o úvere sa zaväzuje veriteľ, že na požiadanie dlžníka poskytne v jeho prospech peňažné prostriedky do určitej sumy, a dlžník sa zaväzuje poskytnuté peňažné prostriedky vrátiť a zaplatiť úroky. 10. Podľa § 1 ods. 2 prvá veta zákona č. 129/2010 o spotrebiteľských úveroch a o iných úveroch a pôžičkách pre spotrebiteľov a o zmene a doplnení niektorých zákonov v znení účinnom v čase uzatvorenia zmluvy (ďalej len ako „ZSÚ“), spotrebiteľským úverom na účely tohto zákona je dočasné poskytnutie peňažných prostriedkov na základe zmluvy o spotrebiteľskom úvere vo forme pôžičky, úveru, odloženej platby alebo obdobnej finančnej pomoci poskytnutej veriteľom spotrebiteľovi. 11. Podľa § 2 písm. d) ZSÚ, na účely tohto zákona sa rozumie, zmluvou o spotrebiteľskom úvere zmluva, ktorou sa veriteľ zaväzuje poskytnúť spotrebiteľovi spotrebiteľský úver a spotrebiteľ sa zaväzuje poskytnuté peňažné prostriedky vrátiť a zaplatiť celkové náklady spotrebiteľa spojené so spotrebiteľským úverom. 12. Podľa § 7 ods. 1 ZSÚ,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13. Podľa § 11 ods. 2 ZSÚ,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14. Podľa § 52 ods. 1 Občianskeho zákonníka v znení účinnom v čase uzatvorenia zmluvy (ďalej len „Občianskeho zákonníka“), spotrebiteľskou zmluvou je každá zmluva bez ohľadu na právnu formu, ktorú uzatvára dodávateľ so spotrebiteľom. 15. Podľa § 52 ods. 3 Občianskeho zákonníka, dodávateľ je osoba, ktorá pri uzatváraní a plnení spotrebiteľskej zmluvy koná v rámci predmetu svojej obchodnej alebo inej podnikateľskej činnosti. 16. Podľa 52 ods. 4 Občianskeho zákonníka, spotrebiteľ je fyzická osoba, ktorá pri uzatváraní a plnení spotrebiteľskej zmluvy nekoná v rámci predmetu svojej obchodnej činnosti alebo inej podnikateľskej činnosti. 17.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18.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w:t>
      </w:r>
    </w:p>
    <w:p>
      <w:r>
        <w:t>19. Podľa § 100 ods. 1 Občianskeho zákonníka, právo sa premlčí, ak sa nevykonalo v dobe v tomto zákone ustanovenej (§ 101 až 110). Na premlčanie súd prihliadne len na námietku dlžníka. Ak sa dlžník premlčania dovolá, nemožno premlčané právo veriteľovi priznať. 20. Podľa § 101 Občianskeho zákonníka, pokiaľ nie je v ďalších ustanoveniach uvedené inak, premlčacia doba je trojročná a plynie odo dňa, keď sa právo mohlo vykonať po prvý raz. 21.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22.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23. Podľa § 517 ods. 1 prvá veta Občianskeho zákonníka, dlžník, ktorý svoj dlh riadne a včas nesplní, je v omeškaní. 24.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25. Podľa § 3 nariadenia vlády č. 87/1995 Z. z., ktorým sa vykonávajú niektoré ustanovenia Občianskeho zákonníka (ďalej len „cit. nariadenie“), výška úrokov z omeškania je o päť percentuálnych bodov vyššia ako základná úroková sadzba Európskej centrálnej banky platná k prvému dňu omeškania s plnením peňažného dlhu. 26. Podľa § 121 ods. 3 Občianskeho zákonníka, príslušenstvom pohľadávky sú úroky, úroky z omeškania, poplatok z omeškania a náklady spojené s jej uplatnením. 27. Podľa § 191 ods. 1 Civilného sporového poriadku (ďalej len „CSP“), dôkazy súd hodnotí podľa svojej úvahy, a to každý dôkaz jednotlivo a všetky dôkazy v ich vzájomnej súvislosti; pritom starostlivo prihliada na všetko, čo vyšlo počas konania najavo. 28. Podľa § 215 ods. 1 CSP, súd rozhodne na základe zisteného skutkového stavu. 29. Žalobcom predloženú zmluvu súd posúdil v zmysle ustanovení zák. č. 129/2010 Z. z. o spotrebiteľských úveroch a dospel k záveru, že táto úverová zmluva spĺňa náležitosti spotrebiteľskej zmluvy, ktoré sú vymedzené v § 52 a nasl. Občianskeho zákonníka. Predmetnú zmluvu uzatváral žalobca ako dodávateľ a žalovaný ako spotrebiteľ, pričom obsah zmluvy, ako aj obsah úverových podmienok bol daný žalobcom bez možnosti žalovaného privodiť akúkoľvek zmenu, preto predmetný právny vzťah súd posúdil i podľa príslušných ustanovení Občianskeho zákonníka. Vzhľadom na skutočnosť, že v právnom vzťahu založenom uvedenou zmluvou vystupoval žalovaný ako spotrebiteľ a žalobca mal postavenie dodávateľa, keďže pri uzatváraní zmluvy vystupoval ako podnikateľ, ktorý koná v rámci svojej podnikateľskej činnosti, má uvedená zmluva spotrebiteľský charakter. V posudzovanom prípade ide zároveň o tzv. formulárovú zmluvu, ktorá bola uzatváraná vo viacerých prípadoch a spotrebiteľ obsah zmluvy podstatným spôsobom ovplyvniť nemohol. 30. Vychádzajúc z dôkazov predložených žalobcom súd považuje za preukázané, že medzi sporovými stranami došlo k uzavretiu platnej zmluvy o viazanom spotrebiteľskom úvere. Na základe uzatvorenej zmluvy sa žalobca zaviazal poskytnúť žalovanému peňažné prostriedky vo výške 658,90 eur a žalovaný sa zaviazal poskytnuté peňažné prostriedky vrátiť spolu s dohodnutým úrokom. 31. Žalovaný v rozpore so zmluvnými dojednaniami úverovej zmluvy neplnil svoj záväzok uhrádzať pravidelné mesačné splátky riadne a včas, preto žalobca upomienkou zo dňa 25.4.2023 vyzval žalovaného na úhradu omeškaných úverových splátok vo výške 72,81 eur a upozornil ho, že ak nedôjde k úhrade nedoplatku do 15.5.2023 bude oprávnený úver zosplatniť. Keďže žalovaný napriek</w:t>
      </w:r>
    </w:p>
    <w:p>
      <w:r>
        <w:t>uvedenej písomnej výzve svoj dlh z titulu omeškaných úverových splátok nezaplatil, žalobca v súlade so zmluvnými dojednaniami úverovej zmluvy vyhlásil okamžitú splatnosť pohľadávky z úveru. 32. Súd v zmysle záverov rozsudku Súdneho dvora EÚ vo veci Océano Grupo Editorial SA (spojené prípady C-240/98 až C-244/98) z úradnej moci (ex officio) preskúmal opodstatnenosť uplatneného nároku z hľadiska jeho súladu s ustanoveniami o ochrane spotrebiteľa a dospel k záveru, že predmetná zmluva o spotrebiteľskom úvere medzi žalobcom a žalovanou obsahuje všetky povinné náležitosti, ktoré sú vymenované v § 9 ods. 2 citovaného zákona o spotrebiteľských úveroch. Súd tak nezistil žiadny dôvod pre prijatie záveru o bezúročnosti a bezpoplatkovosti úveru. Podľa štatistiky zverejnenej na stránke Ministerstva finanční Slovenskej republiky zo súhrnných informácii o údajoch o novoposkytnutých spotrebiteľských úveroch bankami a pobočkami zahraničných bánk za 3. štvrťrok 2022, zmluvná splatnosť od 1 do 5 rokov vrátane, ostatné spotrebiteľské úvery, RPMN činilo 10,84 %. Z toho je zrejmé, že výška RPMN v danom prípade nesmela prevýšiť 2 - násobok 10,84 % ročne s poukazom na § 1 ods. 4 Nariadenia, čiže výšku 21,68 %. Súd konštatuje, že dojednaná výška odplaty pri tomto úvere (18,55 %) tak nepresahovala túto maximálne prípustnú odplatu, preto je výška odplaty v súlade so zákonom (§ 53 ods. 6 Občianskeho zákonníka). 33. Súd sa zaoberal aj tým, či veriteľ postupoval s riadnou odbornou starostlivosťou pri poskytovaní tohto spotrebiteľského úveru žalovaného, a teda či riadne zisťoval a preveroval jeho bonitu. 34. Podľa rozhodnutia Krajského súdu v Prešove sp. zn. 10CoCsp/17/2024 zo dňa 27.6.2024 zákon o spotrebiteľských úveroch vyžaduje skúmanie bonity klienta s odbornou starostlivosťou, t. j. vyžaduje vyšší stupeň obozretnosti a odbornosti. Zákonnú podmienku uvedenú v § 7 ods. 1 zákona o spotrebiteľských úveroch „s odbornou starostlivosťou posúdiť schopnosť spotrebiteľa splácať spotrebiteľský úver“ je potrebné vykladať tak, že nepostačuje zo strany spotrebiteľa len uvedenie výšky príjmov a výdavkov, ale od veriteľa sa vyžaduje, aby poskytnuté informácie analyzoval a vyhodnocoval. Dôraz pri posúdení úverovej schopnosti je pritom kladený na pomer medzi príjmami a výdavkami spotrebiteľa a na posúdenie toho, či spotrebiteľovi zostane po vynaložení bežných výdavkov mesačne taká čiastka, aká bude potrebná pre splácanie úveru. Pri posudzovaní budúcej schopnosti spotrebiteľa splácať úver sa vychádza z existujúceho stavu a prezumpcie jeho zachovania do budúcna. Nejde pritom o získanie stopercentnej istoty, že úver bude v budúcnosti splatený, pretože nie je napr. možné s istotou vylúčiť, že spotrebiteľ dostane výpoveď z pracovného pomeru, dlhodobo ochorie a pod. Cieľom zákonodarcu bolo efektívne zamedziť predlžovaniu spotrebiteľov, ktorí nie sú schopní svoje záväzky riadne splácať. Z textu zákona o spotrebiteľských úveroch vyplýva, že informácie pre rozhodnutie dodávateľa o tom, či zmluvu uzavrie alebo nie, si má veriteľ zabezpečiť sám a to aj v spolupráci so žiadateľom o úver. Pri získavaní relevantných informácií za účelom posúdenia úverovej schopnosti spotrebiteľa tak veriteľ vychádza z informácií dodaných spotrebiteľom a samozrejme ním aj preukázaných a z informácií, ktoré získava z iných dostupných zdrojov. Je povinnosťou veriteľa takto získané informácie zhromaždiť, vyhodnotiť ich dostatočnosť a rozhodnúť, či a ktoré informácie je nevyhnutné ďalej overovať. Za dostatočné sa považujú iba také informácie o príjmoch a výdavkoch, z ktorých je veriteľ schopný získať objektívny obraz o žiadateľovej finančnej situácii.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35. Len samotné zhromaždenie informácií o klientovi, a navyše neúplné, nemožno samo o sebe považovať za náležité splnenie si povinnosti vyplývajúcej z ust. § 7 ods. 1 zákona o spotrebiteľských úveroch. Podľa názoru súdu príjem aj rodinný stav klienta môžu byť vyhovujúce, ale pokiaľ veriteľ nepozná celkový objem výdavkov klienta, nemôže urobiť záver o tom, či klient je alebo nie je schopný splácať požadovaný úver. Bez toho, aby žalobca skúmal aj iné aspekty, nemohol si utvoriť reálny obraz o majetkovej situácii žalovanej, potrebnej pre posúdenie jej schopnosti splácať dlh zo zmluvy. 36.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w:t>
      </w:r>
    </w:p>
    <w:p>
      <w:r>
        <w:t>j. konkrétne príjmy zo zamestnaneckej alebo inej činnosti, konkrétne náklady na bývanie, dopravu, domácnosť alebo nezaopatrené deti). Analýza iba niektorej zo strán rozpočtu sama osebe k posúdeniu úverovej schopnosti nepostačuje. Dostatočnými informáciami dokladujúcimi schopnosť spotrebiteľa splácať úver nie sú považované informácie získané výlučne od spotrebiteľa.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37. Vychádzajúc z vyššie uvedených teoretických východísk spolu s dôkazmi, ktoré súdu prvej inštancie predložil žalobca, je možné konštatovať, že žalobcu sa pri poskytovaní úveru žalovanému, posudzujúc jej úverovú schopnosť, uspokojil len s dopytom do Spoločného registra bankových informácií (ďalej len „SRBI“), do Sociálnej poisťovne a s údajmi poskytnutými žalovaným uvedenými v zmluve. Žalobca mal pritom, ako zo zákona o spotrebiteľských úveroch vyplýva, pri posúdení schopnosti dlžníka splácať úver konať s odbornou starostlivosťou. Podľa názoru súdu je odborná starostlivosť poskytovateľa úverov starostlivosťou odbornou vtedy, ak je komplexom účinných nástrojov umožňujúcich zhodnotiť potenciál spotrebiteľa splatiť úver, rozsah ktorých bude daný individuálnymi okolnosťami. Nie je odbornou vtedy, ak je povrchná, ak je jej zmyslom expanzia kvantity bez zohľadnenia kvality, a to nielen vo vzťahu k spotrebiteľom, ale aj vo vzťahu k vlastným zdrojom, ktoré sú neodbornou starostlivosťou potenciálne negatívne ohrozené taktiež. Aj keď totiž zákon ukladá spotrebiteľom povinnosť poskytnúť údaje umožňujúce posúdiť veriteľovi jeho schopnosť splácať úver, nezbavuje to veriteľa jeho povinnosti údaje získané od spotrebiteľa v rámci možností preveriť a následne profesionálne vyhodnotiť. Veriteľ musí náležite zisťovať schopnosť spotrebiteľa splácať úver a požadovať doklady k jeho tvrdeniam. Veriteľ by mal úverovú bonitu dlžníka aktívne zisťovať a preverovať. 38. Z predloženej zmluvy vyplýva, že v čase jej uzatvorenia bol žalovaný zamestnaný na dobu neurčitú od 5/2021 a jeho priemerný čistý príjem bol 550,- eur, nemá žiadnu vyživovaciu povinnosť, je ženatý a býva vo vlastnom byte/dome bez hypotéky. Údaj o zamestnávateľovi, ako aj údaje o akýchkoľvek výdavkoch žalovaného, v zmluve absentujú. Žalobca vôbec neskúmal ďalšie reálne výdavky žalovaného, nezisťoval, aké ďalšie výdavky má spojené so stravovaním, ubytovaním, ošatením, cestovným, platbami, napr. za mobilný telefón, internet, lieky a ďalšie. Podľa názoru súdu konanie žalobcu pri posudzovaní bonity žalovaného bolo bez náležitej odbornej starostlivosti, pričom vôbec nezohľadňovalo individuálne pomery žalovaného a jeho výdavky, ktoré žalobca vôbec neskúmal, keďže je zrejmé, že žalovaný musel mať v čase poskytovania úveru aj výdavky. Z predloženého výpisu z registra klientskych informácií síce nevyplývajú žiadne ďalšie splátky, resp. poskytnuté úvery, na druhej strane sa však žalobca uspokojil len s výdavkami vo výške 156,- eur. Do výdavkovej stránky zahrnul tiež životné minimum vo výške 234,42 eur a rezervu vo výške 126,23 eur, pričom pri výpočte finančnej rezervy vychádzal z akceptovaného čistého príjmu žalovaného 550,- eur uvedeného žalovaným. Vzhľadom na uvedené skutočnosti, vychádzajúc z predložených listín, súd konštatuje, že zo strany žalobcu nebol predložený žiadny dôkaz o tom ako, a či vôbec overoval príjem žalovaného a z akého pracovného pomeru uvádzaný príjem žalovaného vyplýva. 39. Na základe uvedených skutočností súd dospel k záveru, že žalobca ako veriteľ porušil svoje povinnosti overiť úverovú schopnosť žalovaného ako spotrebiteľa, keďže mu poskytol úver bez overenia údajov o jeho ekonomickej situácii, avšak bez akéhokoľvek ďalšieho preverenia a aktívneho zisťovania jeho bonity so skúmaním jeho výdavkov (na zabezpečenie bývania, energií, stravy, dopravy, telekomunikačné služby, poistenie, výdavky osobnej spotreby, atď.). 40. K posudzovaniu schopnosti žalovaného splácať spotrebiteľský úver pristúpil žalobca len formálne, nevytvoril si reálny obraz o celkovej majetkovej situácii žalovaného a jeho postup nenaplnil účel predpokladaný ustanovením § 7 ods. 1 zákona o spotrebiteľských úveroch. Pre posúdenie splnenia povinnosti v zmysle ustanovenia § 7 ods. 1 zákona o spotrebiteľských úveroch nie je smerodajné, aká bola reálna finančná, majetková, sociálna situácia spotrebiteľa, ale akým spôsobom dodávateľ (žalobca) pristupoval k zisťovaniu a hodnoteniu bonity spotrebiteľa. Podľa dôvodovej správy k predmetnému ustanoveniu, by toto ustanovenie malo zabezpečiť záujem veriteľov správne odhadnúť schopnosť spotrebiteľa splácať a správať sa tak obozretne jednak z pohľadu návratnosti úveru a jednak z pohľadu dôsledkov nezodpovedného požičiavania na strane spotrebiteľov.</w:t>
      </w:r>
    </w:p>
    <w:p>
      <w:r>
        <w:t>41. Nepreukázal tak, že by ho skutočne zaujímala bonita žalovaného, keď ho v konečnom dôsledku dostatočne nezaujímali ani jeho výdavky, ich výška a stabilita. Pokiaľ ide o určitú mieru ľahkomyseľnosti žalovaného, súd prvej inštancie považuje aj ľahkomyseľnosť dlžníka za kvalifikačné kritérium, ktoré je spôsobilé privodiť nadvládu veriteľa nad dlžníkom. Pokiaľ žalobca využil takúto ľahkomyseľnosť, musí niesť dôsledky, a to aj pri overovaní si bonity žalovaného, životných nákladov a celkovej schopnosti splácať úver (rozsudok Krajského súdu v Prešove sp. zn. 3Co/3/2011 zo dňa 11.10.2011). 42. Vychádzajúc z výsledkov vykonaného dokazovania súd dospel k záveru, že veriteľ hrubo porušil svoje povinnosti pri overovaní bonity žalovaného ako spotrebiteľa v zmysle § 7 ods. 1, v spojení s § 11 ods. 2 veta druhá zákona o spotrebiteľských úveroch. Žalobca neuniesol dôkazné bremeno, žeby zisťoval a vyhodnotil dostatočným spôsobom príjem žalovaného pred uzavretím zmluvy o úvere, a podobne pokiaľ ide o skúmanie výdavkov žalovaného pred uzavretím tejto zmluvy. Navyše skúmanie výdavkov len nahliadnutím do databáz banky a úverových registrov nie je ani dostatočné, pretože záväzky klienta nemusia vyplývať z verejných databáz, môže sa jednať aj o pôžičky súkromné. Tieto databázy nemôžu dať úplný obraz o výdavkoch klienta, keďže medzi tie možno zarátať aj bežné mesačné výdavky súvisiace s domácnosťou. Pokiaľ veriteľ nepozná celkový objem výdavkov klienta, nemôže urobiť záver o tom, či klient je alebo nie je schopný splácať požadovaný úver. Dôsledkom podcenenia bonity je neposkytnutie ochrany veriteľovi, ktorý s hrubou nedbanlivosťou poruší povinnosť s odbornou starostlivosťou posudzovať bonitu spotrebiteľa. 43. Na základe uvedených skutočností možno uzavrieť, že v súdenom spore neboli splnené podmienky na platné vyhlásenie úveru za predčasne splatný, a zároveň zo zistených skutočností vyplývajúci postup žalobcu je možné v konkrétnych okolnostiach zisteného skutkového stavu hodnotiť podľa ustanovenia § 11 ods. 2 prvá a druhá veta ZoSÚ ako nekonanie s odbornou starostlivosťou pri posúdení splácať spotrebiteľský úver, ako aj hrubé porušenie tejto povinnosti s dôsledkami, ktoré z porušenia vyplývajú, t. j. zánik oprávnenia od spotrebiteľa vyžadovať jednorazové splatenie spotrebiteľského úveru a tiež bezúročnosť a bezpoplatkovosť úveru. 44. Žalobca sa podanou žalobou domáhal zaplatenia sumy spolu 622,01 eur. Vzhľadom na skutočnosť, že výška úveru predstavovala sumu 658,90 eur, pričom žalovaný zaplatil sumu 121,35 eur, je povinný žalobcovi zaplatiť sumu 537,55 eur. 45. Súd ex offo skúmal aj to, či uplatnená pohľadávka nie je, hoci len čiastočne, premlčaná. Táto povinnosť mu vyplýva z § 54a Občianskeho zákonníka. Podľa § 54a Občianskeho zákonníka premlčané právo zo spotrebiteľskej zmluvy nemožno vymáhať a ani ho platne zabezpečiť; ustanovenie§ 151j ods. 2 tým nie je dotknuté. Zmeniť obsah premlčaného práva zo spotrebiteľskej zmluvy, nahradiť ho novým právom alebo obnoviť jeho vymáhateľnosť možno len na základe právneho úkonu dlžníka, ktorý o premlčaní vedel. 46. Podľa § 103 Občianskeho zákonníka ak bolo dohodnuté plnenie v splátkach, začína plynúť premlčacia doba jednotlivých splátok odo dňa ich zročnosti. Ak sa pre nesplnenie niektorej zo splátok stane zročným celý dlh (§ 565 ), začne plynúť premlčacia doba odo dňa zročnosti nesplnenej splátky. Iná situácia je však v prípade straty výhody splátok v spotrebiteľských vzťahoch podľa § 53 ods. 9 Občianskeho zákonníka, v ktorých premlčacia lehota začne plynúť prvý deň nasledujúci po uplynutí troch mesiacov od omeškania so splnením splátky, pre nesplnenie ktorej sa stal splatným celý dlh za podmienky, že v lehote uvedených 3 mesiacov od omeškania uplynula tiež 15 dňová lehota na upozornenie spotrebiteľa. Keďže vyhlásenie predčasnej splatnosti úveru bolo neplatné, je potrebné posudzovať premlčanie každej splátky samostatne. Z obsahu spisu mal súd preukázané, že žalovaný zaplatil prvých päť splátok za mesiace 8/2022 až 12/2022. Ďalšie splátky počnúc splátkou splatnou dňa 20.1.2023 žalovaný neuhradil. Žaloba bola podaná dňa 27.1.2026, teda po uplynutí premlčacej doby, preto v tomto prípade možno konštatovať, že pohľadávka je v časti splátky splatnej 20.1.2023 premlčaná. 47. Vzhľadom na uvedené skutočnosti súd žalovaného zaviazal na zaplatenie sumy 513,28 eur (658,90 eur -121,35 eur - 24,27 eur) a v prevyšujúcej časti žalobu zamietol. 48. Keďže sa žalovaný dostal s platením svojich peňažných záväzkov do omeškania, súd mu uložil povinnosť zaplatiť žalobcovi aj úroky z omeškania v súlade s ustanovením § 517 ods. 2 Občianskeho zákonníka a § 3 naradenia vlády SR č. 87/1995 Z. z. v žalobcom uplatnenej výške, neprevyšujúcej</w:t>
      </w:r>
    </w:p>
    <w:p>
      <w:r>
        <w:t>zákonný úrok z omeškania, a to 5 % ročne zo sumy 513,28 eur od 7.4.2026 do zaplatenia a v prevyšujúcej časti žalobu v uplatnenom úroku z omeškania, ktorý si žalobca uplatnil od šiesteho dňa nasledujúceho po oznámení o vyhlásení okamžitej splatnosti, t. j. od 1.6.2023 zamietol. Prihliadajúc na neplatné vyhlásenie predčasnej splatnosti, nie je možné žalobcovi priznať úroky z omeškania od ním požadovaného dňa 1.6.2023. V takom prípade sa súd musel vysporiadať s otázkou, kedy došlo u dlžníka k omeškaniu a od ktorého dňa prizná úroky z omeškania. V zmysle ustanovenia § 563 OZ je dlžník povinný splniť dlh prvého dňa po tom, čo ho o plnenie veriteľ požiadal. Za kvalifikovanú výzvu na plnenie sa pritom považuje aj žaloba, pričom za deň splatnosti pohľadávky uplatnenej v žalobe sa považuje deň po doručení tejto žaloby žalovanému, ktorá bola žalovanému v posudzovanom prípade doručená dňa 5.4.2026. Splatnosť tak nastala prvý deň po doručení žaloby dlžníkovi - žalovanému, t. j. dňa 6.4.2026. Keďže žalovaný svoj dlh nesplnil ani v daný deň, nasledujúcim dňom sa dostal s plnením svojho dlhu do omeškania. Z uvedeného dôvodu súd priznal žalobcovi úrok z omeškania vo výške 5 % ročne zo sumy 513,28 eur od 7.4.2026 a v prevyšujúcej časti žalobu v uplatnenom úroku z omeškania zamietol. 49. Podľa § 255 ods. 1 CSP, súd prizná strane náhradu trov konania podľa pomeru jej úspechu vo veci. 50. Podľa § 262 ods. 1 CSP, o nároku na náhradu trov konania rozhodne aj bez návrhu súd v rozhodnutí, ktorým sa konanie končí. 51. Podľa § 262 ods. 2 CSP, o výške náhrady trov konania rozhodne súd prvej inštancie v lehote do 60 dní po právoplatnosti rozhodnutia, ktorým sa konanie končí, samostatným uznesením, ktoré vydá súdny úradník. 52. Vzhľadom na skutočnosť, že súd v tomto prípade nevzhliadol žiadny dôvod osobitného zreteľa odôvodňujúci postup podľa § 257 CSP, rozhodol o nároku na náhradu trov konania podľa ustanovenia § 255 ods. 1 CSP spojení s § 262 ods. 1 CSP. Žalobca si podanou žalobou uplatnil nárok na zaplatenie 622,01 eur s príslušenstvom. V konaní bol úspešný v časti o zaplatenie sumy 513,28 eur vrátane príslušenstva, v ktorej bolo žalobe vyhovené. V prevyšujúcej časti vrátane príslušenstva bol neúspešný, keďže v tejto časti bola žaloba zamietnutá. Žalobcov úspech v spore tak predstavuje 82,52 %, úspech žalovaného 17,48 %. Čistý úspech žalobcu predstavuje 65,04 %, preto mu súd priznal nárok na náhradu trov konania proti žalovanému v rozsahu 65,04 %. 53. O výške náhrady trov konania rozhodne súd prvej inštancie v lehote 60 dní po právoplatnosti rozhodnutia vo veci samej samostatným uznesením, ktoré vydá súdny úradník (§ 262 ods. 2 CSP). Poučenie: Proti tomuto rozsudku možno podať odvolanie do 15 dní odo dňa jeho doručenia na tunajší súd v dvoch písomných vyhotoveniach. Podľa § 359 CSP, odvolanie môže podať strana, v ktorej neprospech rozhodnutie bolo vydané. Podľa § 363 CSP, v odvolaní sa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zákona č. 233/1995 Z. z. o súdnych exekútoroch a exekučnej činnosti (Exekučný poriadok).</w:t>
      </w:r>
    </w:p>
    <w:p/>
    <w:p>
      <w:r>
        <w:t>Zdroj: KAUZIS.SK – https://www.kauzis.sk/judikatura/r/ECLI:SK:OSSL:2026:8526200089.2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