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Spišská Nová Ves sp. zn. 6T/48/2024 z 29. 5. 2024</w:t>
      </w:r>
    </w:p>
    <w:p>
      <w:r>
        <w:t>Trestný rozkaz Okresného súdu Spišská Nová Ves z 29. mája 2024, sp. zn. 6T/48/2024, ECLI:SK:OSSN:2024:7624010318.2</w:t>
      </w:r>
    </w:p>
    <w:p>
      <w:r>
        <w:t>Súd: Okresný súd Spišská Nová Ves</w:t>
      </w:r>
    </w:p>
    <w:p>
      <w:r>
        <w:t>Spisová značka: 6T/48/2024</w:t>
      </w:r>
    </w:p>
    <w:p>
      <w:r>
        <w:t>ECLI: ECLI:SK:OSSN:2024:7624010318.2</w:t>
      </w:r>
    </w:p>
    <w:p>
      <w:r>
        <w:t>Dátum vydania: 29. 5.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6T/48/2024 7624010318 29. 05. 2024 JUDr. Katarína Šťastná ECLI:SK:OSSN:2024:7624010318.2</w:t>
      </w:r>
    </w:p>
    <w:p>
      <w:r>
        <w:t>TRESTNÝ ROZKAZ V MENE SLOVENSKEJ REPUBLIKY Okresný súd Spišská Nová Ves samosudkyňou JUDr. Katarínou Šťastnou podľa § 353 ods. 1 Tr. poriadku dňa 29. mája 2024 takto rozhodol: rozhodol: Obvinený : A. B., nar. XX.X.XXXX vo C. D. E., okres Vranov nad Topľou, trvale bytom F., A. XXX/XX, G. H. D. C., toho času vo väzbe v Ústave na výkon väzby a Ústave na výkon trestu Košice, invalidný dôchodca, uznáva</w:t>
      </w:r>
    </w:p>
    <w:p>
      <w:r>
        <w:t>sa</w:t>
      </w:r>
    </w:p>
    <w:p>
      <w:r>
        <w:t>za</w:t>
      </w:r>
    </w:p>
    <w:p>
      <w:r>
        <w:t>vinného, že</w:t>
      </w:r>
    </w:p>
    <w:p>
      <w:r>
        <w:t>dňa 12. februára 2024 v čase tesne po 20.00 hod. v meste Krompachy, okres H. D. C., D. I. A., pri obytnom bloku číslo 25, pod vplyvom alkoholu, bezdôvodne fyzicky napadol poškodenú H. J., a to tak, že ju udrel päsťou do oblasti čela nad okom, následkom čoho spadla na zem, kde ju opakovane desať až pätnásťkrát udieral päsťou do ľavej strany hlavy a sánky, čím H. J. spôsobil pomliaždenie čelovej oblasti hlavy vpravo a pomliaždenie temennej oblasti hlavy vľavo s dobou liečenia a práceneschopnosti v trvaní od 13.2.2024 do 29.2.2024, to je 16 dní, počas ktorých bola obmedzovaná v obvyklom spôsobe života, teda - inému úmyselne ublížil na zdraví, - dopustil sa fyzicky na mieste verejnosti prístupnom výtržnosti, tým že napadol iného, č í m</w:t>
      </w:r>
    </w:p>
    <w:p>
      <w:r>
        <w:t>spáchal</w:t>
      </w:r>
    </w:p>
    <w:p>
      <w:r>
        <w:t>- prečin ublíženia na zdraví podľa § 156 ods. 1 Tr. zákona - prečin výtržníctva podľa § 364 ods. 1 písm. a) Tr. zákona a za</w:t>
      </w:r>
    </w:p>
    <w:p>
      <w:r>
        <w:t>to mu ukladá</w:t>
      </w:r>
    </w:p>
    <w:p>
      <w:r>
        <w:t>Podľa § 364 ods. 1 Tr. zákona s použitím § 41 ods. 1 Tr. zákona, § 38 ods. 2 Tr. zákona, § 36 písm. k), l) Tr. zákona, § 37 písm. h), m) Tr. zákona úhrnný trest odňatia slobody v trvaní 12 (dvanásť) mesiacov. Podľa § 48 ods. 2 písm. b) Tr. zákona na výkon trestu odňatia slobody sa zaraďuje do ústavu na výkon trestu so stredným stupňom stráženia. Podľa § 73 ods. 2 písm. d) Tr. zákona ukladá ochranné protialkoholické liečenie ústavnou formou. Poučenie:</w:t>
      </w:r>
    </w:p>
    <w:p>
      <w:r>
        <w:t>Proti tomuto trestnému rozkazu môže podať obvinený a osoby, ktoré sú oprávnené podať v jeho prospech odvolanie, ako aj prokurátor odpor do 8 (osem) dní od jeho doručenia na Okresný súd Spišská Nová Ves. Osobám, ktoré môžu podať odvolanie v prospech obvineného okrem prokurátora, sa lehota končí tým dňom ako obvinenému. Ak sa trestný rozkaz doručuje obvinenému a aj jeho obhajcovi, plynie lehota od toho doručenia, ktoré bolo vykonané neskôr. Ak proti trestnému rozkazu podala oprávnená osoba v lehote odpor, samosudca rozhodne o prijatí obžaloby a nariadi vo veci hlavné pojednávanie; pri prejednávaní veci na hlavnom pojednávaní nie je samosudca viazaný právnou kvalifikáciou ani druhom a výmerou trestu obsiahnutými v trestnom rozkaze. Inak sa trestný rozkaz stane právoplatným a vykonateľným.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</w:t>
      </w:r>
    </w:p>
    <w:p/>
    <w:p>
      <w:r>
        <w:t>Zdroj: KAUZIS.SK – https://www.kauzis.sk/judikatura/r/ECLI:SK:OSSN:2024:7624010318.2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