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7Pc/3/2024 z 21. 5. 2024</w:t>
      </w:r>
    </w:p>
    <w:p>
      <w:r>
        <w:t>Uznesenie Okresného súdu Spišská Nová Ves z 21. mája 2024, sp. zn. 7Pc/3/2024, ECLI:SK:OSSN:2024:7624200345.5</w:t>
      </w:r>
    </w:p>
    <w:p>
      <w:r>
        <w:t>Súd: Okresný súd Spišská Nová Ves</w:t>
      </w:r>
    </w:p>
    <w:p>
      <w:r>
        <w:t>Spisová značka: 7Pc/3/2024</w:t>
      </w:r>
    </w:p>
    <w:p>
      <w:r>
        <w:t>ECLI: ECLI:SK:OSSN:2024:7624200345.5</w:t>
      </w:r>
    </w:p>
    <w:p>
      <w:r>
        <w:t>Dátum vydania: 21.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7Pc/3/2024 7624200345 21. 05. 2024 JUDr. Darina Puklušová ECLI:SK:OSSN:2024:7624200345.5</w:t>
      </w:r>
    </w:p>
    <w:p>
      <w:r>
        <w:t>Uznesenie Okresný súd Spišská Nová Ves, v právnej veci navrhovateľa: A. B., nar. X. XX. XXXX, bytom C. D. XXXX/ XX, XXX XX B. E. F., zastúpený splnomocnenou zástupkyňou G. H., I. B., nar. XX. X. XXXX, bytom C. D. XXXX/XX, XXX XX B. E. F. proti otcovi navrhovateľa: J. B., I. K., nar. XX. X. XXXX, bytom H. XX, XXX XX B. E. F., právne zastúpenému JUDr. Marcelou Kunikovou, advokátkou so sídlom Bernolákova 1053/17, 052 01 Spišská Nová Ves, o návrhu na zvýšenie výživného na plnoleté dieťa, takto rozhodol: Schvaľuje zmier účastníkov konania v tomto znení: I. Otec J. B., nar. XX. X. XXXX sa zaväzuje prispievať na výživu syna A. B., nar. X. XX. XXXX výživným vo výške 210,- eur mesačne počnúc dňom 23. 1. 2024, pričom výživné je otec povinný platiť vždy do 15. dňa v mesiaci k rukám syna. II. Dlžné výživné zo strany otca na syna za obdobie od 23. 1. 2024 do 31. 5. 2024 v sume 895,- eur sa otec zaväzuje splácať po 40,- eur mesačne popri bežnom výživnom, počnúc od právoplatnosti tohto uznesenia, s tým, že nezaplatením čo i len jednej splátky nastáva zročnosť celého plnenia. III. Prvým a druhým výrokom sa mení rozsudok Okresného súdu Spišská Nová Ves sp. zn. 7C/151/2006-40 zo dňa 2. 4. 2007, ktorý nadobudol právoplatnosť dňa 23. 4. 2007 vo výroku o schválení rodičovskej dohody týkajúcej sa vyživovacej povinnosti otca k synovi A. B.. odôvodnenie: 1. Navrhovateľ A. B. podal na tunajší súd dňa 23. 1. 2024 návrh, ktorým sa domáhal zvýšenia vyživovacej povinnosti od otca J. B., ktorá bola posledne upravená rozsudkom tunajšieho súdu sp. zn. 7C/151/2006 zo dňa 2. 4. 2007 na sumu 33,19 eur mesačne, pričom požadoval zvýšenie výživného mesačne na sumu 300,- eur s účinnosťou od 1. 9. 2022. 2. Po vykonanom dokazovaní na pojednávaní dňa 21. 5. 2024 účastníci konania uzavreli zmier, na ktorom sa dohodli o zvýšení vyživovacej povinnosti na sumu 210,- eur mesačne odo dňa 23. 1. 2024 a o splácaní dlžného výživného vo výške 895,- eur po 40,- eur mesačne. 3. Podľa § 62 ods. 1 Zákona o rodine (Zák.č. 36/2005 Z.z. platného a účinného od 1.4.2005) plnenie vyživovacej povinnosti rodičov k deťom je ich zákonná povinnosť, ktorá trvá do času, kým deti nie sú schopné samé sa živiť. 4. Podľa § 62 ods. 2 Zákona o rodine Obaja rodičia prispievajú na výživu svojich detí podľa svojich schopností, možností a majetkových pomerov. Dieťa má právo podieľať sa na životnej úrovni rodičov. 5. Podľa § 148 ods. 1 C.s.p., žalobca a žalovaný môžu uzavrieť zmier. O uzavretie zmieru sa má súd vždy pokúsiť.</w:t>
      </w:r>
    </w:p>
    <w:p>
      <w:r>
        <w:t>6. Podľa § 148 ods. 2 C.s.p., súd rozhodne o tom, či uzavretý zmier schvaľuje; neschváli ho, ak je v rozpore so všeobecne záväznými právnymi predpismi. 7. Podľa § 2 ods. 1 C.m.p. na konania podľa tohto zákona sa použijú ustanovenia Civilného sporového poriadku, ak tento zákon neustanovuje inak. 8. Za použitia vyššie uvedených zákonných ustanovení, po zistení, že účastníkmi uzavretý zmier nie je v rozpore s platným hmotným právom, ani so záujmami oboch zúčastnených strán, súd zmier schválil v znení, ako je uvedené vo výrokovej časti tohto uznesenia. 9. Podľa § 57 C.m.p. o povinnosti nahradiť trovy konania, ak nejde o trovy konania štátu, rozhoduje súd len na návrh. 10. Podľa § 57 C.m.p. súd nerozhodoval o náhrade trov konania, nakoľko v danom prípade nešlo o trovy štátu a účastníci konania o trovách nenavrhli rozhodovať. Poučenie: Proti tomuto uzneseniu nie je prípustné odvolanie. Ak povinný dobrovoľne nesplní, čo mu ukladá vykonateľné rozhodnutie, oprávnený môže podať návrh na vykonanie exekúcie podľa osobitného zákona č. 233/95 Zb., ak ide o rozhodnutie o výchove maloletých detí, návrh na súdny výkon rozhodnutia.</w:t>
      </w:r>
    </w:p>
    <w:p/>
    <w:p>
      <w:r>
        <w:t>Zdroj: KAUZIS.SK – https://www.kauzis.sk/judikatura/r/ECLI:SK:OSSN:2024:7624200345.5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