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10P/49/2024 z 6. 9. 2024</w:t>
      </w:r>
    </w:p>
    <w:p>
      <w:r>
        <w:t>Rozsudok bez odôvodnenia Okresného súdu Spišská Nová Ves z 6. septembra 2024, sp. zn. 10P/49/2024, ECLI:SK:OSSN:2024:7624201303.4</w:t>
      </w:r>
    </w:p>
    <w:p>
      <w:r>
        <w:t>Súd: Okresný súd Spišská Nová Ves</w:t>
      </w:r>
    </w:p>
    <w:p>
      <w:r>
        <w:t>Spisová značka: 10P/49/2024</w:t>
      </w:r>
    </w:p>
    <w:p>
      <w:r>
        <w:t>ECLI: ECLI:SK:OSSN:2024:7624201303.4</w:t>
      </w:r>
    </w:p>
    <w:p>
      <w:r>
        <w:t>Dátum vydania: 6. 9. 2024</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10P/49/2024 7624201303 06. 09. 2024 JUDr. Martin Špak ECLI:SK:OSSN:2024:7624201303.4</w:t>
      </w:r>
    </w:p>
    <w:p>
      <w:r>
        <w:t>Rozsudok bez odôvodnenia Okresný súd Spišská Nová Ves, sudca JUDr. Martin Špak, v právnej veci mal. A. B., nar. XX.XX.XXXX, bytom u matky, zastúpená kolíznym opatrovníkom Úrad práce, sociálnych vecí a rodiny Spišská Nová Ves, dieťa rodičov: matka C. D., nar. XX.XX.XXXX, trvale bytom E. XXX/XXX, F., právne zast.: Mgr. Filip Šoltés, advokát, Nad Medzou 16, Spišská Nová Ves, IČO: 52 934 284, a otec G. B., nar. XX.XX.XXXX, trvale bytom E. XXXX/XX C., F., právne zast.: Advokátska kancelária JUDr. Marcela Kuníková, Bernolákova 17, Spišská Nová Ves, IČO: 37 706 276, o návrhu matky na úpravu výkonu rodičovských práv a povinností k mal. dieťaťu, takto rozhodol: I. Súd s c h v a ľ u j e rodičovskú dohodu uzavretú dňa 06.09.2024 pred pojednávaním o úprave rodičovských práv a povinností k mal. A. B., nar. XX.XX.XXXX, v tomto znení: Z v e r u j e sa mal. mal. A. B., nar. XX.XX.XXXX, do osobnej starostlivosti matky, pričom obaja rodičia sú oprávnení a povinní maloleté dieťa zastupovať a spravovať jeho majetok v bežných veciach. Otec sa z a v ä z u j e prispievať na výživu mal. mal. A. B., nar. XX.XX.XXXX, výživným vo výške 110,- Eur mesačne, ktoré výživné sa otec z a v ä z u j e uhrádzať k rukám matky, vždy do 20. dňa v mesiaci vopred, počnúc od právoplatnosti tohto rozsudku do budúcna. Otec sa z a v ä z u j e uhradiť dlžné výživné za obdobie od 20.03.2024 k 06.09.2024 vo výške 496,Eur v 20 mesačných splátkach po 24,80 eur, pričom prvá splátka za výživné je splatná s výživným za mesiac október 2024. Nezaplatením čo i len dvoch po sebe idúcich splátkach dlhu na výživnom, sa stáva dlh splatný v celom rozsahu. Otec je oprávnený sa styk s mal. A. B., nar. XX.XX.XXXX, každú stredu v čase od 15:00 hod. do 17:00 hod. a každú sobotu v čase od 15:00 hod. do 18:00 za stálej prítomnosti matky. Matka je povinná sa na začiatku styku dostaviť pred bydlisko otca. II. Žiaden z účastníkov n e m á právo na náhradu trov konania. Poučenie: Podľa § 221 písm. a) Civilného sporového poriadku s poukazom na § 2 ods. 1 Civilného mimosporového poriadku rozsudok neobsahuje odôvodnenie, nakoľko rozsudok bol vyhlásený na pojednávaní za prítomnosti všetkých účastníkov konania a títo sa vzdali odvolania. Proti tomuto rozsudku odvolanie nie je prípustné, nakoľko sa ho všetci účastníci účinne vzdali.</w:t>
      </w:r>
    </w:p>
    <w:p>
      <w:r>
        <w:t>Proti výroku, ktorým bola schválená dohoda rodičov o úprave výkonu ich rodičovských práv a povinností k maloletému dieťaťu nie sú rodičia oprávnení podať odvolanie (§ 122 Civilného mimosporového poriadku).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https://www.kauzis.sk/judikatura/r/ECLI:SK:OSSN:2024:7624201303.4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