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10P/62/2024 z 7. 6. 2024</w:t>
      </w:r>
    </w:p>
    <w:p>
      <w:r>
        <w:t>Rozsudok bez odôvodnenia Okresného súdu Spišská Nová Ves z 7. júna 2024, sp. zn. 10P/62/2024, ECLI:SK:OSSN:2024:7624201768.2</w:t>
      </w:r>
    </w:p>
    <w:p>
      <w:r>
        <w:t>Súd: Okresný súd Spišská Nová Ves</w:t>
      </w:r>
    </w:p>
    <w:p>
      <w:r>
        <w:t>Spisová značka: 10P/62/2024</w:t>
      </w:r>
    </w:p>
    <w:p>
      <w:r>
        <w:t>ECLI: ECLI:SK:OSSN:2024:7624201768.2</w:t>
      </w:r>
    </w:p>
    <w:p>
      <w:r>
        <w:t>Dátum vydania: 7. 6.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10P/62/2024 7624201768 07. 06. 2024 JUDr. Martin Špak ECLI:SK:OSSN:2024:7624201768.2</w:t>
      </w:r>
    </w:p>
    <w:p>
      <w:r>
        <w:t>Rozsudok bez odôvodnenia Okresný súd Spišská Nová Ves, sudca JUDr. Martin Špak, v právnej veci mal. A. B., nar. XX.XX.XXXX, bytom u matky, zastúpená kolíznym opatrovníkom Úradom práce sociálnych vecí a rodiny Spišská Nová Ves, dieťa rodičov: matka C. D. E., nar. XX.XX.XXXX, trvale bytom F. XXX, toho času bytom F. XXX, a otec C. B., nar. XX.XX.XXXX, trvale bytom F. XXX, o návrhu matky na úpravu rodičovských práv a povinností k mal. dieťaťu, takto rozhodol: I. Súd s c h v a ľ u j e rodičovskú dohodu o úprave rodičovských práv a povinností k mal. A. B., nar. XX.XX.XXXX, v tomto znení: Z v e r u j e sa mal. A. B., nar. XX.XX.XXXX, do osobnej starostlivosti matky, pričom obaja rodičia sú oprávnení a povinní maloleté dieťa zastupovať a spravovať jeho majetok v bežných veciach. Otec sa z a v ä z u j e prispievať na výživu mal. A. B., nar. XX.XX.XXXX, výživným vo výške 150,eur mesačne, ktoré výživné sa otec z a v ä z u j e uhrádzať vždy do 25. dňa v mesiaci vopred na účet matky vedený v F. F., č.ú. F. XXXX XXXX XXXX XXXX XXXX, počnúc od právoplatnosti tohto rozsudku do budúcna. Styk otca s mal. A. B., nar. XX.XX.XXXX, sa neupravuje. II. Žiaden z účastníkov n e m á právo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https://www.kauzis.sk/judikatura/r/ECLI:SK:OSSN:2024:7624201768.2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