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9Pc/10/2025 z 27. 5. 2025</w:t>
      </w:r>
    </w:p>
    <w:p>
      <w:r>
        <w:t>Rozsudok bez odôvodnenia Okresného súdu Spišská Nová Ves z 27. mája 2025, sp. zn. 9Pc/10/2025, ECLI:SK:OSSN:2025:7625201736.2</w:t>
      </w:r>
    </w:p>
    <w:p>
      <w:r>
        <w:t>Súd: Okresný súd Spišská Nová Ves</w:t>
      </w:r>
    </w:p>
    <w:p>
      <w:r>
        <w:t>Spisová značka: 9Pc/10/2025</w:t>
      </w:r>
    </w:p>
    <w:p>
      <w:r>
        <w:t>ECLI: ECLI:SK:OSSN:2025:7625201736.2</w:t>
      </w:r>
    </w:p>
    <w:p>
      <w:r>
        <w:t>Dátum vydania: 27. 5. 2025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9Pc/10/2025 7625201736 27. 05. 2025 JUDr. Stanislava Semanová ECLI:SK:OSSN:2025:7625201736.2</w:t>
      </w:r>
    </w:p>
    <w:p>
      <w:r>
        <w:t>Rozsudok bez odôvodnenia Okresný súd Spišská Nová Ves, sudkyňa JUDr. Stanislava Semanová, v právnej veci manželky: A. B., nar. XX.XX.XXXX, trvale bytom C. D. E. proti manželovi, ktorá návrh nepodal: F. B., nar. XX.XX.XXXX, trvale bytom C. D. E., o rozvod manželstva takto rozhodol: I. Súd manželstvo účastníkov konania A. B., G. C., nar. XX.XX.XXXX a F. B., nar. XX.XX.XXXX, uzatvorené dňa XX.XX.XXXX, zapísané v knihe manželstiev Matričného úradu Rožňava vo zväzku XX, ročník XXXX, na strane XXX, pod poradovým číslom XX r o z v á d z a . II. Žiaden z účastníkov nemá nárok náhradu trov konania. Poučenie: Podľa § 221 písm. a/ Civilného sporového poriadku písomné vyhotovenie rozsudku neobsahuje odôvodnenie, keďže strany sa po vyhlásení rozsudku na pojednávaní vzdali odvolania. Proti tomuto rozsudku odvolanie nie je prípustné ( § 368 Civilného sporového poriadku). Manžel, ktorý pri uzavretí manželstva prijal priezvisko druhého manžela ako spoločné priezvisko, môže do troch mesiacov po právoplatnosti rozhodnutia o rozvode manželstva matričnému úradu oznámiť, že prijíma opäť svoje predošlé priezvisko. Manžel, ktorý pri uzavretí manželstva prijal priezvisko druhého manžela ako spoločné priezvisko a zároveň si ponechal v poradí uvedené ako druhé priezvisko svoje predošlé priezvisko, môže do troch mesiacov od právoplatnosti rozhodnutia o rozvode manželstva matričnému úradu oznámiť, že upúšťa od používania spoločného priezviska (§ 27 ods. 1 a 2 Zákona o rodine).</w:t>
      </w:r>
    </w:p>
    <w:p/>
    <w:p>
      <w:r>
        <w:t>Zdroj: KAUZIS.SK – https://www.kauzis.sk/judikatura/r/ECLI:SK:OSSN:2025:7625201736.2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