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4P/65/2025 z 12. 6. 2025</w:t>
      </w:r>
    </w:p>
    <w:p>
      <w:r>
        <w:t>Rozsudok bez odôvodnenia Okresného súdu Spišská Nová Ves z 12. júna 2025, sp. zn. 4P/65/2025, ECLI:SK:OSSN:2025:7625201751.4</w:t>
      </w:r>
    </w:p>
    <w:p>
      <w:r>
        <w:t>Súd: Okresný súd Spišská Nová Ves</w:t>
      </w:r>
    </w:p>
    <w:p>
      <w:r>
        <w:t>Spisová značka: 4P/65/2025</w:t>
      </w:r>
    </w:p>
    <w:p>
      <w:r>
        <w:t>ECLI: ECLI:SK:OSSN:2025:7625201751.4</w:t>
      </w:r>
    </w:p>
    <w:p>
      <w:r>
        <w:t>Dátum vydania: 12. 6. 2025</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4P/65/2025 7625201751 12. 06. 2025 JUDr. Miroslav Juričko ECLI:SK:OSSN:2025:7625201751.4</w:t>
      </w:r>
    </w:p>
    <w:p>
      <w:r>
        <w:t>Rozsudok bez odôvodnenia Okresný súd Spišská Nová Ves, sudca JUDr. Miroslav Juričko, v právnej veci maloletého dieťaťa: A. B., nar. XX.XX.XXXX, bytom u matky, zastúpená kolíznym opatrovníkom Úradom práce, sociálnych vecí a rodiny Spišská Nová Ves, dieťa rodičov: matka: C. B., nar. XX.XX.XXXX, B. X, A. D. E., a otec: F. G. H., nar. XX.XX.XXXX, D. XX, o návrhu na úpravu styku otca s maloletým dieťaťom takto rozhodol: I. Súd schvaľuje rodičovskú dohodu o úpravy styku otca s mal. A. B., nar. XX.XX.XXXX v tomto znení: Otec je oprávnený stretávať sa s mal. A. každú párnu sobotu od. 09.00 hod. kedy si dieťa vyzdvihne v mieste bydliska matky do 19.00 hod. kedy dieťa odovzdá matke v mieste jej bydliska. II. Týmto sa mení rozsudok Okresného súdu Spišská Nová Ves č.k. 15P/45/2023-89 zo dňa 28.11.2023 vo výroku I. III. Žiaden z účastníkov nemá právo na náhradu trov konania. Poučenie: Rozsudok neobsahuje odôvodnenie, nakoľko bol vyhlásený na pojednávaní za prítomnosti všetkých účastníkov konania a títo sa odvolania vzdali (§ 221 písm. a/ Civilného sporového poriadku s poukazom na § 2 ods. 1 Civilného mimosporového poriadku), resp. právo podať odvolanie im zákon nepriznáva (§ 122 Civilného mimosporového poriadku). Proti tomuto rozsudku odvolanie nie je prípustné, nakoľko bolo vyhlásené na pojednávaní a všetci účastníci sa vzdali práva na podanie odvolania. Ak povinný dobrovoľne nesplní, čo mu ukladá vykonateľné rozhodnutie, oprávnený môže podať návrh na vykonanie exekúcie exekútorovi. Vo veciach maloletých detí, môže oprávnený podať návrh na nariadenie výkonu rozhodnutia, ktorým bola upravená starostlivosť o maloletého, styk s maloletým alebo iná ako peňažná povinnosť vo vzťahu k maloletému.</w:t>
      </w:r>
    </w:p>
    <w:p/>
    <w:p>
      <w:r>
        <w:t>Zdroj: KAUZIS.SK – https://www.kauzis.sk/judikatura/r/ECLI:SK:OSSN:2025:7625201751.4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