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4P/3/2026 z 5. 2. 2026</w:t>
      </w:r>
    </w:p>
    <w:p>
      <w:r>
        <w:t>Rozsudok bez odôvodnenia Okresného súdu Spišská Nová Ves z 5. februára 2026, sp. zn. 4P/3/2026, ECLI:SK:OSSN:2026:7626200098.2</w:t>
      </w:r>
    </w:p>
    <w:p>
      <w:r>
        <w:t>Súd: Okresný súd Spišská Nová Ves</w:t>
      </w:r>
    </w:p>
    <w:p>
      <w:r>
        <w:t>Spisová značka: 4P/3/2026</w:t>
      </w:r>
    </w:p>
    <w:p>
      <w:r>
        <w:t>ECLI: ECLI:SK:OSSN:2026:7626200098.2</w:t>
      </w:r>
    </w:p>
    <w:p>
      <w:r>
        <w:t>Dátum vydania: 5. 2.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4P/3/2026 7626200098 05. 02. 2026 JUDr. Miroslav Juričko ECLI:SK:OSSN:2026:7626200098.2</w:t>
      </w:r>
    </w:p>
    <w:p>
      <w:r>
        <w:t>Rozsudok bez odôvodnenia Okresný súd Spišská Nová Ves, sudcom JUDr. Miroslavom Juričkom, v právnej veci navrhovateľky A. B., nar. XX.XX.XXXX, trvale bytom C. XX, proti manželovi, ktorý návrh na rozvod nepodal D. E. B., nar. XX.XX.XXXX, trvale bytom C. XX, za účasti maloletej C. B., nar. XX.XX.XXXX, bytom u rodičov, zastúpenej kolíznym opatrovníkom Úradom práce, sociálnych vecí a rodiny Poprad, o rozvod manželstva a úpravu rodičovských práv a povinností k maloletému dieťaťu na čas po rozvode, takto rozhodol: I. Súd manželstvo A. B., F. G., nar. XX.XX.XXXX a D. E. B., F. B., nar. XX.XX.XXXX, uzavreté dňa 04.08.2018 v Smižanoch, zapísané v knihe manželstiev Matričného úradu Smižany, vo zväzku 26, ročník 2018, na strane 79, pod poradovým číslom 150, rozvádza. II. Súd schvaľuje rodičovskú dohodu o úprave rodičovských práv a povinnosti k mal. C. B., nar. XX.XX.XXXX v tomto znení: Zveruje sa mal. C. B., nar. XX.XX.XXXX na čas po rozvode do osobnej starostlivosti matky. Obidvaja rodičia budú maloletú zastupovať a spravovať jej majetok v bežných veciach. Otec sa zaväzuje prispievať na výživu mal. C. sumou 170,- Eur mesačne, ktoré bude poukazovať k rukám matky, vždy do 15. dňa v mesiaci vopred, opakovane a do budúcna, počnúc od právoplatnosti rozsudku o rozvode manželstva. Styk otca s mal. C. súd neupravuje. III. Žiaden z účastníkov nemá nárok na náhradu trov konania. Poučenie: Podľa § 221 písm. a) Civilného sporového poriadku s poukazom na § 2 ods. 1 Civilného mimosporového poriadku rozsudok neobsahuje odôvodnenie, nakoľko rozsudok bol vyhlásený na pojednávaní za prítomnosti všetkých účastníkov konania alebo ich zástupcov a títo sa vzdali odvolania. Proti tomuto rozsudku odvolanie nie je prípustné, nakoľko sa ho všetci účastníci účinne vzdali.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https://www.kauzis.sk/judikatura/r/ECLI:SK:OSSN:2026:7626200098.2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