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Spišská Nová Ves sp. zn. 10P/9/2026 z 4. 6. 2026</w:t>
      </w:r>
    </w:p>
    <w:p>
      <w:r>
        <w:t>Rozsudok bez odôvodnenia Okresného súdu Spišská Nová Ves z 4. júna 2026, sp. zn. 10P/9/2026, ECLI:SK:OSSN:2026:7626200225.5</w:t>
      </w:r>
    </w:p>
    <w:p>
      <w:r>
        <w:t>Súd: Okresný súd Spišská Nová Ves</w:t>
      </w:r>
    </w:p>
    <w:p>
      <w:r>
        <w:t>Spisová značka: 10P/9/2026</w:t>
      </w:r>
    </w:p>
    <w:p>
      <w:r>
        <w:t>ECLI: ECLI:SK:OSSN:2026:7626200225.5</w:t>
      </w:r>
    </w:p>
    <w:p>
      <w:r>
        <w:t>Dátum vydania: 4. 6. 2026</w:t>
      </w:r>
    </w:p>
    <w:p>
      <w:r>
        <w:t>Forma: Rozsudok bez odôvodnenia</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Spišská Nová Ves 10P/9/2026 7626200225 04. 06. 2026 JUDr. Miroslav Juričko ECLI:SK:OSSN:2026:7626200225.5</w:t>
      </w:r>
    </w:p>
    <w:p>
      <w:r>
        <w:t>Rozsudok bez odôvodnenia Okresný súd Spišská Nová Ves, sudcom JUDr. Miroslavom Juričkom, v právnej veci maloletých detí: A. B., nar. XX.XX.XXXX, C. B., nar. XX.XX.XXXX, D. E., nar. XX.XX.XXXX, všetky trvale bytom F. XXXX/XX, D., zastúpené kolíznym opatrovníkom Obcou F., deti rodičov: matka C. B., nar. XX.XX.XXXX, trvale bytom F. XX, D., t.č. ÚVTOS Sučany – Martin, otec mal. A. a C. neuvedený, otec mal. D.: A. E., nar. XX.XX.XXXX, trvale bytom D. XXXX/XX, G., t.č. v ÚVTOS, Kpt. Nálepku 1, priečinok 113, Prešov, na návrh navrhovateľa: Úrad práce, sociálnych vecí a rodiny Spišská Nová Ves, za účasti Okresnej prokuratúry Spišská Nová Ves, v konaní o návrhu na uloženie výchovného opatrenia, takto rozhodol: I. Nariaďuje sa u maloletého A. B., nar. XX.XX.XXXX, maloletého D. E., nar. XX.XX.XXXX a maloletého C. B., nar. XX.XX.XXXX výchovné opatrenie, na účely zabezpečenia odbornej pomoci maloletým deťom a zabezpečenia úpravy rodinných a sociálnych pomerov maloletých detí - pobyt v zariadení na dobu najdlhšie šiestich mesiacov, ktoré budú vykonávať v Centre pre deti a rodiny Slovenské Nové Mesto, Hlavná 28, 076 33 Slovenské Nové Mesto, počnúc od právoplatnosti tohto rozhodnutia. II. Žiaden z účastníkov nemá právo na náhradu trov konania. Poučenie: Podľa § 221 písm. a) Civilného sporového poriadku s poukazom na § 2 ods. 1 Civilného mimosporového poriadku rozsudok neobsahuje odôvodnenie, nakoľko rozsudok bol vyhlásený na pojednávaní za prítomnosti všetkých účastníkov konania a títo sa vzdali odvolania. Proti tomuto rozsudku odvolanie nie je prípustné, nakoľko sa ho všetci účastníci účinne vzdali.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https://www.kauzis.sk/judikatura/r/ECLI:SK:OSSN:2026:7626200225.5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