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17P/11/2026 z 25. 3. 2026</w:t>
      </w:r>
    </w:p>
    <w:p>
      <w:r>
        <w:t>Uznesenie Okresného súdu Spišská Nová Ves z 25. marca 2026, sp. zn. 17P/11/2026, ECLI:SK:OSSN:2026:7626200260.9</w:t>
      </w:r>
    </w:p>
    <w:p>
      <w:r>
        <w:t>Súd: Okresný súd Spišská Nová Ves</w:t>
      </w:r>
    </w:p>
    <w:p>
      <w:r>
        <w:t>Spisová značka: 17P/11/2026</w:t>
      </w:r>
    </w:p>
    <w:p>
      <w:r>
        <w:t>ECLI: ECLI:SK:OSSN:2026:7626200260.9</w:t>
      </w:r>
    </w:p>
    <w:p>
      <w:r>
        <w:t>Dátum vydania: 25. 3.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17P/11/2026 7626200260 25. 03. 2026 JUDr. Juraj Komár ECLI:SK:OSSN:2026:7626200260.9</w:t>
      </w:r>
    </w:p>
    <w:p>
      <w:r>
        <w:t>Uznesenie Okresný súd Spišská Nová Ves v právnej veci mal. detí: A. B., nar. XX.XX.XXXX, A. B., nar. XX.XX.XXXX, C. D., nar. XX.XX.XXXX a E. B., nar. XX.XX.XXXX, trvale bytom D. XXX, zast. kolíznym opatrovníkom Úradom práce, sociálnych vecí a rodiny Spišská Nová Ves, deti rodičov: matka F. D., nar. XX.XX.XXXX, trvale bytom D. XXX, a otec A. B., nar. XX.XX.XXXX, trvale bytom D. XXX, toho času G. XX/XX, A., v konaní o návrhu na úpravu rodičovských práv a povinností, takto rozhodol: I. Súd konanie z a s t a v u j e . II. Žiaden z účastníkov n e m á nárok na náhradu trov konania. odôvodnenie: 1. Predmetom tohto konania je rozhodovanie o návrhu matky na úpravu rodičovských práv a povinností k maloletým deťom. 2. Dňa 18.3.2026 na informatívnom stretnutí rodičov konanom na tunajšom súde matka vzala svoj návrh v celom rozsahu späť. Prítomní otec a kolízny opatrovník so späťvzatím návrhu vyjadrili súhlas. 3. Podľa § 29 ods. 1 CMP, navrhovateľ môže počas konania zobrať návrh na začatie konania späť, a to celkom alebo sčasti. Ak je návrh vzatý späť celkom, súd konanie zastaví. Ak je návrh vzatý späť sčasti, súd konanie v tejto časti zastaví. 4. Podľa § 29 ods. 2 CMP, súd konanie nezastaví, ak sa mohlo začať aj bez návrhu a je potrebné v konaní pokračovať. 5. Podľa § 29 ods. 3 CMP, súd konanie nezastaví, ak niektorý z účastníkov so späťvzatím návrhu z vážnych dôvodov nesúhlasí. 6. Vzhľadom na to, že došlo zo strany navrhovateľky k späťvzatiu jej návrhu, súd konanie v zmysle vyššie uvedených ustanovení civilného mimosporového poriadku zastavil. 7. Podľa § 52 CMP, žiaden z účastníkov nemá nárok na náhradu trov konania, ak tento zákon neustanovuje inak. 8. Podľa § 57 CMP, o povinnosti nahradiť trovy konania, ak nejde o trovy konania štátu, rozhoduje súd len na návrh. 9. Podľa § 58 CMP, o nároku na náhradu a o výške trov konania rozhoduje súd v rozhodnutí, ktorým sa konanie končí.</w:t>
      </w:r>
    </w:p>
    <w:p>
      <w:r>
        <w:t>10. O trovách tohto konania súd rozhodol v zmysle § 52 CMP, podľa ktorého v mimosporovom konaní v zásade nemá právo na náhradu trov konania žiaden z účastníkov, pričom zákon pre toto konanie vo veci starostlivosti súdu o maloletého výnimku z tejto právnej úpravy neustanovuje. Poučenie: Proti tomuto uzneseniu je možné podať odvolanie do 15 dní odo dňa jeho doručenia na Okresnom súde Spišská Nová Ves, písomne v štyroch vyhotoveniach. (§ 362 ods. 1 zákona č. 160/2015, Civilný sporový poriadok /ďalej len ako „CSP“/).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365 ods. 1 CSP) Odvolanie možno odôvodniť aj tým, že súd prvej inštancie nesprávne alebo neúplne zistil skutočný stav veci. (§ 62 ods. 1 CMP)</w:t>
      </w:r>
    </w:p>
    <w:p/>
    <w:p>
      <w:r>
        <w:t>Zdroj: KAUZIS.SK – https://www.kauzis.sk/judikatura/r/ECLI:SK:OSSN:2026:7626200260.9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