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Okresného súdu Spišská Nová Ves sp. zn. 4P/76/2026 z 14. 5. 2026</w:t>
      </w:r>
    </w:p>
    <w:p>
      <w:r>
        <w:t>Rozsudok bez odôvodnenia Okresného súdu Spišská Nová Ves z 14. mája 2026, sp. zn. 4P/76/2026, ECLI:SK:OSSN:2026:7626201626.4</w:t>
      </w:r>
    </w:p>
    <w:p>
      <w:r>
        <w:t>Súd: Okresný súd Spišská Nová Ves</w:t>
      </w:r>
    </w:p>
    <w:p>
      <w:r>
        <w:t>Spisová značka: 4P/76/2026</w:t>
      </w:r>
    </w:p>
    <w:p>
      <w:r>
        <w:t>ECLI: ECLI:SK:OSSN:2026:7626201626.4</w:t>
      </w:r>
    </w:p>
    <w:p>
      <w:r>
        <w:t>Dátum vydania: 14. 5. 2026</w:t>
      </w:r>
    </w:p>
    <w:p>
      <w:r>
        <w:t>Forma: Rozsudok bez odôvodnenia</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Spišská Nová Ves 4P/76/2026 7626201626 14. 05. 2026 JUDr. Miroslav Juričko ECLI:SK:OSSN:2026:7626201626.4</w:t>
      </w:r>
    </w:p>
    <w:p>
      <w:r>
        <w:t>Rozsudok bez odôvodnenia Okresný súd Spišská Nová Ves, sudcom JUDr. Miroslavom Juričkom, v právnej veci mal. dieťaťa: A. B., nar. XX.XX.XXXX, trvale bytom u matky, zastúpené Úradom práce, sociálnych vecí a rodiny Spišská Nová Ves, dieťa rodičov, matka: C. B., nar. XX.XX.XXXX, trvale bytom D. E. XX a otec: F. G., nar. XX.XX.XXXX, trvale bytom A. H. XXX/XX, I., v konaní o návrhu matky na zvýšenie výživného, takto rozhodol: I. Súd schvaľuje dohodu rodičov o výške výživného k mal. A. B., nar. XX.XX.XXXX v tomto znení: Otec sa zaväzuje prispievať na výživu maloletého A. B., nar. XX.XX.XXXX sumou 150,- Eur mesačne k rukám matky, sumou zvýšenou zo sumy 100,- Eur mesačne, vždy do 28. dňa v mesiaci vopred, opakovane a do budúcna, počnúc od XX. XXXXXX XXXX. Dlžné výživné za obdobie od XX.XX.XXXX do XX.XX.XXXX v sume 50,- Eur sa otec zaväzuje uhradiť spolu s bežným výživným do XX. XXXX XXXX. II. Týmto sa mení rozsudok Okresného súdu Spišská Nová Ves sp. zn. 16P/215/2011-25 zo dňa XX.XX.XXXX o výživnom zo strany otca pre mal. Marca B.. III. Žiaden z účastníkov nemá právo na náhradu trov konania. Poučenie: Podľa § 221 písm. a) Civilného sporového poriadku s poukazom na § 2 ods. 1 Civilného mimosporového poriadku rozsudok neobsahuje odôvodnenie, nakoľko rozsudok bol vyhlásený na pojednávaní za prítomnosti všetkých účastníkov konania a títo sa vzdali odvolania. Proti tomuto rozsudku odvolanie nie je prípustné, nakoľko sa ho všetci účastníci účinne vzdali.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https://www.kauzis.sk/judikatura/r/ECLI:SK:OSSN:2026:7626201626.4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