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Trenčín sp. zn. 83C/59/2024 z 4. 12. 2024</w:t>
      </w:r>
    </w:p>
    <w:p>
      <w:r>
        <w:t>Rozsudok pre uznanie Okresného súdu Trenčín z 4. decembra 2024, sp. zn. 83C/59/2024, ECLI:SK:OSTN:2024:3124211971.1</w:t>
      </w:r>
    </w:p>
    <w:p>
      <w:r>
        <w:t>Súd: Okresný súd Trenčín</w:t>
      </w:r>
    </w:p>
    <w:p>
      <w:r>
        <w:t>Spisová značka: 83C/59/2024</w:t>
      </w:r>
    </w:p>
    <w:p>
      <w:r>
        <w:t>ECLI: ECLI:SK:OSTN:2024:3124211971.1</w:t>
      </w:r>
    </w:p>
    <w:p>
      <w:r>
        <w:t>Dátum vydania: 4. 12. 2024</w:t>
      </w:r>
    </w:p>
    <w:p>
      <w:r>
        <w:t>Forma: Rozsudok pre uznanie</w:t>
      </w:r>
    </w:p>
    <w:p>
      <w:pPr>
        <w:pStyle w:val="Heading2"/>
      </w:pPr>
      <w:r>
        <w:t>Text rozhodnutia</w:t>
      </w:r>
    </w:p>
    <w:p>
      <w:r>
        <w:t>Súd: Spisová značka: Identifikačné číslo súdneho spisu: Dátum vydania rozhodnutia: Meno a priezvisko sudcu, VSÚ: ECLI:</w:t>
      </w:r>
    </w:p>
    <w:p>
      <w:r>
        <w:t>Okresný súd Trenčín 83C/59/2024 3124211971 04. 12. 2024 Mgr. Libor Kysucký ECLI:SK:OSTN:2024:3124211971.1</w:t>
      </w:r>
    </w:p>
    <w:p>
      <w:r>
        <w:t>Rozsudok pre uznanie Okresný súd Trenčín sudca Mgr. Libor Kysucký v spore žalobcu A. B. C., nar. XX.XX.XXXX, bytom D. XXXX/XX, XXX XX E., zastúpeného spoločnosťou Advokátska kancelária JUDr. Eckmann, s.r.o. so sídlom Mierové námestie 14, 911 01 Trenčín, IČO 47 241 110, proti žalovaným 1/ F. G., nar. XX.X.XXXX, bytom B. H. XXX/XX, XXX XX E. a 2/ I. J., nar. XX.X.XXXX, bytom K. L. XXX/XX, XXX XX E. E., zastúpených spoločnosťou Advokátska kancelária Mikita s.r.o. so sídlom 1. mája 11, 911 01 Trenčín, IČO 36 861 901, o určenie vlastníckeho práva takto rozhodol: Súd u r č u j e , že žalobca je v podiele 1/1 výlučným vlastníkom nehnuteľnosti zapísanej na liste vlastníctva č. XXXX pre okres B., obec F. a katastrálne územie F. v časti A ako parcely registra „C“ evidované na katastrálnej mape – parc. č. XXX/X – orná pôda vo výmere 116 m2. Žalobcovi súd náhradu trov konania n e p r i z n á v a . odôvodnenie: 1. Žalobca sa podanou žalobou domáhal, aby súd určil, že žalobca je výlučným vlastníkom parcely registra „C“ č. XXX/X zapísanej na liste vlastníctva č. XXXX, k.ú. F.. Žalobca tvrdil, že ako predávajúci uzatvoril so žalovanými 1/ a 2/ ako kupujúcimi dňa 28.9.2023 kúpnu zmluvu, na základe ktorej došlo k prevodu vlastníckeho práva zo žalobcu na žalovaných 1/ a 2/ vo vzťahu k parcele KNC č. XXX/X, k.ú. F.. Vklad vlastníckeho práva na základe tejto kúpnej zmluvy bol Okresným úradom B., katastrálnym odborom povolený pod V 1819/2023. V uvedenej kúpnej zmluve bolo dohodnuté, že žalovaní uhradia žalobcovi kúpnu cenu po 841 €, k čomu však nedošlo, preto žalobca odstúpil od kúpnej zmluvy. 2. Podľa § 282 C.s.p. ak žalovaný uzná nárok uplatnený žalobcom alebo jeho časť, rozhodne súd na návrh žalobcu rozsudkom pre uznanie nároku. Podľa § 283 C.s.p. ak na strane žalovaného vystupuje viacero subjektov, je na vydanie rozsudku pre uznanie nároku potrebné, aby nárok žalobcu uznali všetci žalovaní; to neplatí, ak ide o samostatné spoločenstvo podľa § 76. Podľa § 285 C.s.p. odôvodnenie rozsudku pre uznanie nároku obsahuje len stručnú identifikáciu procesného nároku a právny dôvod vydania rozsudku pre uznanie nároku. 3. Z § 282 C.s.p. vyplýva, že súd na pojednávaní musí vydať tzv. rozsudok pre uznanie nároku, ak sú kumulatívne splnené tieto podmienky: a) žalovaný, resp. žalovaní v konaní urobil, resp. urobili úkon, ktorý možno posúdiť ako uznanie žalobou uplatneného procesného nároku b) žalobca urobil návrh, aby súd vydal rozsudok pre uznanie nároku . 4. Pretože žalovaní na pojednávaní dňa 4.12.2024 uznali nárok uplatnený žalobcom a pretože aj žalobca navrhol vydanie rozsudku pre uznanie, súd rozhodol tak, ako je uvedené v prvej výrokovej vete.</w:t>
      </w:r>
    </w:p>
    <w:p>
      <w:r>
        <w:t>5. Pre úplnosť sa žiada uviesť aj to, že kým rozsudkom pre zmeškania je možné rozhodnúť iba o žalobách podľa § 137 písm. a) C.s.p. (viď § 273 C.s.p.), § 282 C.s.p. obdobnú reštriktívnu podmienku už neobsahuje – a je teda zrejmé, že rozsudkom pre uznanie je možné rozhodnúť aj žalobe o určenie vlastníckeho práva. 6. Žalobca bol v konaní úspešný v celom rozsahu a mal by tak nárok na náhradu trov konania v rozsahu 100%. Keďže však žalobca si nárok na náhradu trov konania neuplatnil, súd o trovách konania rozhodol podľa § 257 C.s.p. tak, že žalobcovi náhradu trov konania nepriznal. Poučenie: Proti tomuto rozsudku odvolanie nie je prípustné, okrem prípadov odvolania podaného z dôvodu, že neboli splnené podmienky na vydanie rozsudku pre uznanie nároku (§ 356 písm. a) C.s.p.). Odvolanie z dôvodu, že neboli splnené podmienky na vydanie takéhoto rozhodnutia možno podať do 15 dní od jeho doručenia na Okresnom súde Trenčín v dvoch vyhotoveniach. V odvolaní treba uviesť, ktorému súdu je určené, kto ho robí, ktorej veci sa týka, čo sa ním sleduje, podpis, spisovú značku konania,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predchádzajúcej vete, ak táto vada mala vplyv na rozhodnutie vo veci samej. Odvolacie dôvody a dôkazy na ich preukázanie možno meniť a dopĺňať len do uplynutia lehoty na podanie odvolania.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žalovaný nebude plniť povinnosť v rozhodnutí mu uloženú, žalobca môže podať návrh na vykonanie exekúcie podľa osobitného zákona.</w:t>
      </w:r>
    </w:p>
    <w:p/>
    <w:p>
      <w:r>
        <w:t>Zdroj: KAUZIS.SK – https://www.kauzis.sk/judikatura/r/ECLI:SK:OSTN:2024:3124211971.1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