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Trnava sp. zn. 108T/57/2024 z 18. 12. 2024</w:t>
      </w:r>
    </w:p>
    <w:p>
      <w:r>
        <w:t>Rozsudok Okresného súdu Trnava z 18. decembra 2024, sp. zn. 108T/57/2024, ECLI:SK:OSTT:2024:2124013169.3</w:t>
      </w:r>
    </w:p>
    <w:p>
      <w:r>
        <w:t>Súd: Okresný súd Trnava</w:t>
      </w:r>
    </w:p>
    <w:p>
      <w:r>
        <w:t>Spisová značka: 108T/57/2024</w:t>
      </w:r>
    </w:p>
    <w:p>
      <w:r>
        <w:t>ECLI: ECLI:SK:OSTT:2024:2124013169.3</w:t>
      </w:r>
    </w:p>
    <w:p>
      <w:r>
        <w:t>Dátum vydania: 18. 12.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Trnava 108T/57/2024 2124013169 18. 12. 2024 JUDr. Andrea Kurucová PhD. ECLI:SK:OSTT:2024:2124013169.3</w:t>
      </w:r>
    </w:p>
    <w:p>
      <w:r>
        <w:t>ROZSUDOK V MENE SLOVENSKEJ REPUBLIKY Okresný súd Trnava samosudkyňou JUDr. Andreou Kurucovou, PhD. v trestnej veci obžalovaného v trestnej veci proti obžalovanému A. B. pre zločin lúpež podľa § 188 odsek 1, odsek 2 písmeno d) Trestného zákona účinného od 6. augusta 2024 (ďalej len Trestný zákon) s poukazom na § 139 odsek 1 písmeno e) Trestného zákona, na hlavnom pojednávaní konanom 18. decembra 2024, takto rozhodol: Obžalovaný A. B., nar. XX. XXXXXXXX XXXX v C., trvale bytom C., D. C. C. XXXX/XX, t. č. vo väzbe v ÚVTOS a ÚVV Leopoldov, sa uznáva za vinného, že dňa 6. júla 2024 v čase približne o 14.00 hod. v meste C., na ulici B. E. v priestoroch zastávky MHD s označením B. E. - F., pristúpil zozadu k poškodenému B. G. o ktorom vedel, že má približne 70 rokov, problémy so zrakom, a tiež ťažkosti s chôdzou, a v úmysle zobrať mu mobilný telefón, ktorý v tom čase poškodený držal vo svojej pravej ruke sa načiahol ponad plece poškodeného a pokúsil sa poškodenému mobilný telefón z ruky vytrhnúť, na čo poškodený zareagoval tým spôsobom, že mobilný telefón zovrel pevne vo svojej ruke, pričom obvinený mobilným telefónom najmenej dva krát mykol, v dôsledku čoho sa mu silou podarilo prekonať odpor kladený poškodeným a mobilný telefón mu z ruky vytrhnúť, s ktorým sa následne dal na útek, čím v dôsledku zmocnenia sa mobilného telefónu zn. Honor 70 Lite 4GB RAM, 128GB ROM, IMEI1:868648066825503, IMEI2: 868648067325503 čiernej farby v čiernom koženom obale s pamäťovou kartou zn. Kingston mSDXC 64GB, spôsobil poškodenému B. G., narodenému v roku XXXX škodu vo výške najmenej 118,- eur. teda proti inému použil násilie v úmysle zmocniť sa cudzej veci a čin spáchal na chránenej osobe – osobe vyššieho veku, čím</w:t>
      </w:r>
    </w:p>
    <w:p>
      <w:r>
        <w:t>s p á ch a l</w:t>
      </w:r>
    </w:p>
    <w:p>
      <w:r>
        <w:t>zločin lúpež podľa § 188 odsek 1, odsek 2 písmeno d) Trestného zákona účinného od 6. augusta 2024 (ďalej len Trestný zákon) s poukazom na § 139 odsek 1 písmeno e) Trestného zákona. Za to sa mu ukladá: Podľa § 188 odsek 2 Trestného zákona, s poukazom na § 36 písmeno l), § 38 odsek 2, § 39 odsek 1, odsek 3 písmeno d) Trestného zákona, trest odňatia slobody vo výmere 3 (tri) roky.</w:t>
      </w:r>
    </w:p>
    <w:p>
      <w:r>
        <w:t>Podľa § 48 odsek 2 písmeno a) Trestného zákona sa na výkon trestu odňatia slobody zaraďuje do ústavu na výkon trestu s minimálnym stupňom stráženia. Podľa § 73 odsek 2 písmeno c), § 74 odsek 1 Trestného zákona sa obžalovanému ukladá ochranné protitoxikomanické liečenie a ochranné protialkoholické liečenie, a to ústavnou formou. odôvodnenie: Rozsudok bol vyhotovený bez písomného odôvodnenia v zmysle § 172 odsek 2 Trestného poriadku, keďže sa obžalovaný a prokurátor výslovne vzdali práva podať odvolanie (§ 312 odsek 1 Trestného poriadku). Poučenie: Proti tomuto rozsudku vo výroku o vine nie je možné podať odvolanie ani dovolanie okrem dovolania podľa § 371 odsek 1 písmeno c) Trestného poriadku. Proti tomuto rozsudku vo výroku o treste a náhrade škody je možné podať odvolanie do 15 (pätnásť) dní od oznámenia rozsudku na súde, proti ktorého rozsudku smeruje. Oznámením rozsudku je jeho vyhlásenie v prítomnosti toho, komu treba rozsudok doručiť. Ak sa rozsudok vyhlásil v neprítomnosti takejto osoby, oznámením je až doručenie rozsudku. V písomne podanom odvolaní treba uviesť, proti ktorým výrokom odvolanie smeruje, a či smeruje aj proti konaniu, ktoré rozsudku prechádzalo. Odvolanie prokurátora, podané obhajcom alebo splnomocnencom musí byť zároveň odôvodnené tak, aby bolo zrejmé, v ktorej časti sa rozsudok napáda a aké chyby sa vytýkajú rozsudku alebo konaniu, ktoré rozsudku predchádzalo. Odvolanie možno oprieť o nové skutočnosti a dôkazy. Odvolanie má odkladný účinok. Odvolanie môžu podať poškodený, ktorý uplatnil nárok na náhradu škody, pre nesprávnosť výroku o náhrade škody (§ 307 odsek 1 písmeno c/ Trestného poriadku), a to v neprospech obžalovaného (§ 308 odsek 1 Trestného poriadku). Ak je poškodeným právnická osoba, odvolanie môže podať len osoba oprávnená konať za právnickú osobu (§ 68 Trestného poriadku).</w:t>
      </w:r>
    </w:p>
    <w:p/>
    <w:p>
      <w:r>
        <w:t>Zdroj: KAUZIS.SK – https://www.kauzis.sk/judikatura/r/ECLI:SK:OSTT:2024:2124013169.3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