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Trnava sp. zn. 31Cpr/4/2025 z 4. 3. 2026</w:t>
      </w:r>
    </w:p>
    <w:p>
      <w:r>
        <w:t>Rozsudok Okresného súdu Trnava z 4. marca 2026, sp. zn. 31Cpr/4/2025, ECLI:SK:OSTT:2026:2125205193.1</w:t>
      </w:r>
    </w:p>
    <w:p>
      <w:r>
        <w:t>Súd: Okresný súd Trnava</w:t>
      </w:r>
    </w:p>
    <w:p>
      <w:r>
        <w:t>Spisová značka: 31Cpr/4/2025</w:t>
      </w:r>
    </w:p>
    <w:p>
      <w:r>
        <w:t>ECLI: ECLI:SK:OSTT:2026:2125205193.1</w:t>
      </w:r>
    </w:p>
    <w:p>
      <w:r>
        <w:t>Dátum vydania: 4.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Trnava 31Cpr/4/2025 2125205193 04. 03. 2026 JUDr. Katarína Skubáková ECLI:SK:OSTT:2026:2125205193.1</w:t>
      </w:r>
    </w:p>
    <w:p>
      <w:r>
        <w:t>ROZSUDOK V MENE SLOVENSKEJ REPUBLIKY Okresný súd Trnava sudkyňou JUDr. Katarínou Skubákovou v právnej veci žalobcu: A. B., narodený X.XX.XXXX, bytom C. XX, D., zastúpený: Odborový zväz KOVO, Bajkalská 29A, Bratislava, IČO: 30804078, proti žalovanému: Bekaert Hlohovec, a.s., so sídlom Mierová 2317, Hlohovec, IČO: 36234052, zastúpený: JUDr. Alena Kaplanová, advokátka, Vodárenská 146, Piešťany, o určenie, že úraz je pracovným úrazom, t a k t o rozhodol: I. Súd schvaľuje zmier nasledovného znenia: Úraz, ktorý utrpel žalobca dňa 28.01.2025 na pracovisku žalovaného, je pracovným úrazom. Miera zavinenia žalovaného pri pracovnom úraze, ktorý utrpel žalobca dňa 28.01.2025, je v rozsahu 100%. Trovy konania si znáša samostatne každá zo sporových strán. odôvodnenie: Podľa § 221 písm. a) zákona č. 160/2015 Z.z. Civilný sporový poriadok (ďalej len „CSP“), písomné vyhotovenie rozsudku nemusí obsahovať odôvodnenie, ak je na pojednávaní vyhlásený rozsudok za prítomnosti všetkých strán alebo ich zástupcov, ktorí sa vzdajú odvolania. Poučenie: Proti tomuto rozhodnutiu je možné podať odvolanie v lehote do 15 dní odo dňa jeho doručenia na Okresnom súde Trnava, avšak podané odvolanie by nebolo právne účinné, keďže sporové strany sa práva podať odvolanie výslovne vzdali do zápisnice na súde po vyhlásení rozhodnutia.</w:t>
      </w:r>
    </w:p>
    <w:p/>
    <w:p>
      <w:r>
        <w:t>Zdroj: KAUZIS.SK – https://www.kauzis.sk/judikatura/r/ECLI:SK:OSTT:2026:2125205193.1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