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7P/32/2023 z 5. 9. 2023</w:t>
      </w:r>
    </w:p>
    <w:p>
      <w:r>
        <w:t>Rozsudok Okresného súdu Vranov nad Topľou z 5. septembra 2023, sp. zn. 7P/32/2023, ECLI:SK:OSVT:2023:8823200698.4</w:t>
      </w:r>
    </w:p>
    <w:p>
      <w:r>
        <w:t>Súd: Okresný súd Vranov nad Topľou</w:t>
      </w:r>
    </w:p>
    <w:p>
      <w:r>
        <w:t>Spisová značka: 7P/32/2023</w:t>
      </w:r>
    </w:p>
    <w:p>
      <w:r>
        <w:t>ECLI: ECLI:SK:OSVT:2023:8823200698.4</w:t>
      </w:r>
    </w:p>
    <w:p>
      <w:r>
        <w:t>Dátum vydania: 5. 9. 2023</w:t>
      </w:r>
    </w:p>
    <w:p>
      <w:r>
        <w:t>Forma: Rozsudok</w:t>
      </w:r>
    </w:p>
    <w:p>
      <w:r>
        <w:t>Oblasť práva: Rodinné právo</w:t>
      </w:r>
    </w:p>
    <w:p>
      <w:pPr>
        <w:pStyle w:val="Heading2"/>
      </w:pPr>
      <w:r>
        <w:t>Text rozhodnutia</w:t>
      </w:r>
    </w:p>
    <w:p>
      <w:r>
        <w:t>Súd: Okresný súd Vranov nad Topľou Spisová značka: 7P/32/2023 Identifikačné číslo súdneho spisu: 8823200698 Dátum vydania rozhodnutia: 06. 09. 2023 Meno a priezvisko sudcu, VSÚ: JUDr. Martina Melníková ECLI: ECLI:SK:OSVT:2023:8823200698.4 ROZSUDOK V MENE SLOVENSKEJ REPUBLIKY Okresný súd Vranov nad Topľou sudkyňou JUDr. Martinou Melníkovu v právnej veci navrhovateľa: A. B., nar. XX.XX.XXXX, trvale bytom C. XXXX/XX, t. č. A. XXXX/XX, XXX XX D. E. F., zast. JUDr. Igor Lakatoš, advokát, sídlo M. R. Štefánika 873/204, 093 01 Vranov nad Topľou, proti odporkyni: G. B., nar. XX.XX.XXXX, trvale bytom C. XXXX/XX, XXX XX D. E. F., zast.: JUDr. Vieroslava Vočková, advokát, s. r. o., sídlo Slovenská 69, 080 01 Prešov, za účasti maloletých detí: mal. H. B., nar. XX.XX.XXXX a mal. I. B., nar. XX.XX.XXXX, obe bytom pri matke, zastúpené kolíznym opatrovníkom Úradom práce soc. vecí a rodiny, Vranov nad Topľou, odbor sociálnych vecí a rodiny, oddelenie sociálnoprávnej ochrany detí a sociálnej kurately, Námestie slobody 5, Vranov nad Topľou o rozvod manželstva a úpravu práv a povinností rodičov k maloletým deťom, takto r o z h o d o l : I. Súd manželstvo účastníkov konania, A. B., nar. XX.XX.XXXX a G. B., nar. B., nar. XX.XX.XXXX uzavreté 20.08.2011, ktoré je zapísané v knihe manželstiev Matričného úradu mesta Vranov nad Topľou, vo zväzku 18, ročník 2011, na strane 352, pod poradovým číslom 119, r o z v á d z a. Súd s c h v a ľ u j e rodičovskú dohodu v tomto znení: II. Maloleté deti H. B., nar. XX.XX.XXXX a I. B., nar. XX.XX.XXXX sa z v e r u j ú do osobnej striedavej starostlivosti oboch rodičov s tým, že táto bude upravená v týždenných intervaloch v čase od nedele od 19.00 hod do nasledujúcej nedele do 19.00 hod s tým, že starostlivosť začne dňom 10.09.2023 u otca. Matka je povinná maloleté deti riadne pripraviť na styk s otcom a odovzdať ich otcovi v určenom čase pred vchodom do bytu matky, kde bývajú a otec je povinný maloleté deti odovzdať matke v určenom čase a mieste. III. Trvalý pobyt b u d ú m a ť maloleté deti v mieste bydliska matky. IV. Výživné voči maloletým deťom v prípade striedavej osobnej starostlivosti súd n e u r č u j e. Pri zvýšených výdavkoch sú povinní podieľať sa na ich úhrade obaja rodičia rovnomerne. D. J. rodičov s maloletými deťmi počas prázdnin súd upravuje n a s l e d o v n e: Počas jarných a letných prázdnin, vianočných, novoročných a veľkonočných sviatkov po predchádzajúcej dohode otca s matkou maloletých tak, aby trávenie uvedeného času bolo rovnocenné, pričom počas letných prázdnin ostáva zachovaná týždenná osobná striedavá starostlivosť v čase od nedele od 19.00 hod do nasledujúcej nedele do 19.00 hod. Matka je povinná maloleté deti riadne pripraviť na styk s otcom a odovzdať ich otcovi v určenom čase pred vchodom do bytu matky, kde bývajú a otec je povinný maloleté deti odovzdať matke v určenom čase a mieste. VI. Žiaden z účastníkov n e m á nárok na náhradu trov konania. o d ô v o d n e n i e :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https://www.kauzis.sk/judikatura/r/ECLI:SK:OSVT:2023:8823200698.4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