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7P/40/2023 z 24. 8. 2023</w:t>
      </w:r>
    </w:p>
    <w:p>
      <w:r>
        <w:t>Rozsudok Okresného súdu Vranov nad Topľou z 24. augusta 2023, sp. zn. 7P/40/2023, ECLI:SK:OSVT:2023:8823200816.2</w:t>
      </w:r>
    </w:p>
    <w:p>
      <w:r>
        <w:t>Súd: Okresný súd Vranov nad Topľou</w:t>
      </w:r>
    </w:p>
    <w:p>
      <w:r>
        <w:t>Spisová značka: 7P/40/2023</w:t>
      </w:r>
    </w:p>
    <w:p>
      <w:r>
        <w:t>ECLI: ECLI:SK:OSVT:2023:8823200816.2</w:t>
      </w:r>
    </w:p>
    <w:p>
      <w:r>
        <w:t>Dátum vydania: 24. 8. 2023</w:t>
      </w:r>
    </w:p>
    <w:p>
      <w:r>
        <w:t>Forma: Rozsudok</w:t>
      </w:r>
    </w:p>
    <w:p>
      <w:r>
        <w:t>Oblasť práva: Rodinné právo, Rodinné právo, Rodinné právo</w:t>
      </w:r>
    </w:p>
    <w:p>
      <w:pPr>
        <w:pStyle w:val="Heading2"/>
      </w:pPr>
      <w:r>
        <w:t>Text rozhodnutia</w:t>
      </w:r>
    </w:p>
    <w:p>
      <w:r>
        <w:t>Súd: Okresný súd Vranov nad Topľou Spisová značka: 7P/40/2023 Identifikačné číslo súdneho spisu: 8823200816 Dátum vydania rozhodnutia: 25. 08. 2023 Meno a priezvisko sudcu, VSÚ: JUDr. Martina Melníková ECLI: ECLI:SK:OSVT:2023:8823200816.2 ROZSUDOK V MENE SLOVENSKEJ REPUBLIKY Okresný súd Vranov nad Topľou sudkyňou JUDr. Martinou Melníkovu v právnej veci navrhovateľa: H. J., F.. XX.XX.XXXX, Q. T. D. XXX/XX, U. F. Q., právne zast. JUDr. Radoslav Soták, advokát, sídlo Námestie slobody 7, Michalovce 071 01, proti odporkyni: I. J., F.. XX.XX.XXXX, Q. T. D. XXX/XX, U. F. Q., Q.. Č.. Š. XXX/X, U. F. Q., za účasti maloletého dieťaťa: E.. H. J., F.. XX.XX.XXXX, T. H. E., zastúpená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takto r o z h o d o l : I. Súd r o z v á d z a manželstvo H. J., F.. XX.XX.XXXX a I. J., S.. I., F.. XX.XX.XXXX, uzavreté dňa 04.07.2009 v Hanušovciach nad Topľou, ktoré je zapísané v knihe manželstiev Matričného úradu Hanušovce nad Topľou, vo zväzku 12, ročník 2009, strana 158, poradové číslo 16. II. Súd s c h v á l i l rodičovskú dohodu v tomto znení: III. Z v e r u j e maloletú H. J., F.. XX.XX.XXXX na čas po rozvode do osobnej starostlivosti matky. Zastupovať maloleté dieťa a spravovať majetok budú obaja rodičia. IV. Styk otca s maloletou je n e o b m e d z e n ý bez prítomnosti matky, po dohode rodičov. V. Otec sa z a v ä z u j e platením výživného na maloleté dieťa sumou 60,- eur mesačne od právoplatnosti výroku o rozvode manželstva vždy do 25. dňa toho ktorého mesiaca do rúk matky. VI. Žiaden z účastníkov n e m á nárok na náhradu trov konania. o d ô v o d n e n i e :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https://www.kauzis.sk/judikatura/r/ECLI:SK:OSVT:2023:8823200816.2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