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8P/81/2023 z 19. 7. 2023</w:t>
      </w:r>
    </w:p>
    <w:p>
      <w:r>
        <w:t>Uznesenie Okresného súdu Vranov nad Topľou z 19. júla 2023, sp. zn. 8P/81/2023, ECLI:SK:OSVT:2023:8823201134.2</w:t>
      </w:r>
    </w:p>
    <w:p>
      <w:r>
        <w:t>Súd: Okresný súd Vranov nad Topľou</w:t>
      </w:r>
    </w:p>
    <w:p>
      <w:r>
        <w:t>Spisová značka: 8P/81/2023</w:t>
      </w:r>
    </w:p>
    <w:p>
      <w:r>
        <w:t>ECLI: ECLI:SK:OSVT:2023:8823201134.2</w:t>
      </w:r>
    </w:p>
    <w:p>
      <w:r>
        <w:t>Dátum vydania: 19. 7. 2023</w:t>
      </w:r>
    </w:p>
    <w:p>
      <w:r>
        <w:t>Forma: Uznesenie</w:t>
      </w:r>
    </w:p>
    <w:p>
      <w:pPr>
        <w:pStyle w:val="Heading2"/>
      </w:pPr>
      <w:r>
        <w:t>Text rozhodnutia</w:t>
      </w:r>
    </w:p>
    <w:p>
      <w:r>
        <w:t>Súd: Okresný súd Vranov nad Topľou Spisová značka: 8P/81/2023 Identifikačné číslo súdneho spisu: 8823201134 Dátum vydania rozhodnutia: 20. 07. 2023 Meno a priezvisko sudcu, VSÚ: JUDr. Silvia Šviderská ECLI: ECLI:SK:OSVT:2023:8823201134.2 Uznesenie Okresný súd Vranov nad Topľou v právnej veci starostlivosti súdu o maloletých, mal. F. X., N.. XX.XX.XXXX, zast. kolíznym opatrovníkom Úradom práce , sociálnych vecí a rodiny, Vranov nad Topľou, Námestie slobody 5, Vranov nad Topľou , za účasti rodičov: F. H., N.. XX.XX.XXXX, A. D. XXX a F. X.J., N.. XX.XX.XXXX, A. N. S. XXX a Okresnej prokuratúry Vranov nad Topľou, Námestie slobody 5, Vranov nad Topľou, na návrh navrhovateľov: X. H., N.. XX.XX.XXXX P. Q. H., N.. XX.XX.XXXX, Y. A. D. XXX, o zverenie maloletého dieťaťa do náhradnej osobnej starostlivosti, t a k t o r o z h o d o l : I. Konanie z a s t a v u j e. II. Žiaden z účastníkov n e m á nárok na náhradu trov konania. o d ô v o d n e n i e : 1. Navrhovatelia sa podaným návrhom domáhali vydania rozhodnutia, ktorým by súd zveril maloletého F. X. do ich náhradnej osobnej starostlivosti. 2. Pred začatím pojednávania navrhovatelia zobrali svoj návrh späť a žiadali konanie zastaviť. 3. Rodičia maloletého dieťaťa, kolízny opatrovník a Okresná prokuratúra Vranov nad Topľou so späťvzatím návrhu súhlasili. 4. Podľa § 29 ods. 1-3 Civilného mimosporového poriadku navrhovateľ môže počas konania zobrať návrh na začatie konania späť, a to celkom alebo sčasti. Ak je návrh vzatý späť celkom, súd konanie zastaví. Ak je návrh vzatý späť sčasti, súd konanie v tejto časti zastaví. Súd konanie nezastaví, ak sa mohlo začať aj bez návrhu a je potrebné v konaní pokračovať. Súd konanie nezastaví, ak niektorý z účastníkov so späťvzatím návrhu z vážnych dôvodov nesúhlasí. 5. Vzhľadom na vyššie uvedené procesnoprávne ustanovenia súd rozhodol podľa výrokovej časti tohto uznesenia. 6. O trovách konania rozhodol súd podľa § 52 Civilného mimosporového poriadku, v zmysle ktorého žiaden z účastníkov nemá nárok na náhradu trov konania, ak tento zákon neustanovuje inak. Poučenie: Proti tomuto rozhodnutiu je prípustné odvolanie v lehote 15 dní od doručenia rozhodnutia. Odvolanie sa podáva na súde, proti ktorého rozhodnutiu smeruje.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a)neboli splnené procesné podmienky, b)súd nesprávnym procesným postupom znemožnil strane, aby uskutočňovala jej patriace procesné práva v takej miere, že došlo k porušeniu práva na spravodlivý proces, c)rozhodoval vylúčený sudca alebo nesprávne obsadený súd, d)konanie má inú vadu, ktorá mohla mať za následok nesprávne rozhodnutie vo veci, e)súd prvej inštancie nevykonal navrhnuté dôkazy, potrebné na zistenie rozhodujúcich skutočností, f)súd prvej inštancie dospel na základe vykonaných dôkazov k nesprávnym skutkovým zisteniam, g)zistený skutkový stav neobstojí, pretože sú prípustné ďalšie prostriedky procesnej obrany alebo ďalšie prostriedky procesného útoku, ktoré neboli uplatnené, alebo h)rozhodnutie súdu prvej inštancie vychádza z nesprávneho právneho posúdenia veci. Rozsah v akom sa rozhodnutie napáda a dôvody odvolania môže odvolateľ rozšíriť len do uplynutia lehoty na odvolanie.</w:t>
      </w:r>
    </w:p>
    <w:p/>
    <w:p>
      <w:r>
        <w:t>Zdroj: KAUZIS.SK – https://www.kauzis.sk/judikatura/r/ECLI:SK:OSVT:2023:8823201134.2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