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10Csp/70/2024 z 14. 11. 2024</w:t>
      </w:r>
    </w:p>
    <w:p>
      <w:r>
        <w:t>Rozsudok Okresného súdu Vranov nad Topľou z 14. novembra 2024, sp. zn. 10Csp/70/2024, ECLI:SK:OSVT:2024:6124304993.3</w:t>
      </w:r>
    </w:p>
    <w:p>
      <w:r>
        <w:t>Súd: Okresný súd Vranov nad Topľou</w:t>
      </w:r>
    </w:p>
    <w:p>
      <w:r>
        <w:t>Spisová značka: 10Csp/70/2024</w:t>
      </w:r>
    </w:p>
    <w:p>
      <w:r>
        <w:t>ECLI: ECLI:SK:OSVT:2024:6124304993.3</w:t>
      </w:r>
    </w:p>
    <w:p>
      <w:r>
        <w:t>Dátum vydania: 14.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10Csp/70/2024 6124304993 14. 11. 2024 JUDr. Martin Kopina ECLI:SK:OSVT:2024:6124304993.3</w:t>
      </w:r>
    </w:p>
    <w:p>
      <w:r>
        <w:t>ROZSUDOK V MENE SLOVENSKEJ REPUBLIKY Okresný súd Vranov nad Topľou v právnej veci žalobcu: Orange Slovensko, a.s., Metodova 8, Bratislava Ružinov, IČO: 35 697 270, právne zastúpeného: Bobák, Bollová a spol., s.r.o., Tomášikova 28, Bratislava - Ružinov, IČO: 35 855 673, proti žalovanému: A. B., nar. XX.X.XXXX, bytom C. D. E. X, F. XXX, o zaplatenie 601,64 € s prísl., takto rozhodol: I. Žalovaný j e p o v i n n ý zaplatiť žalobcovi sumu 537,72 eur spolu s 7%-ným úrokom z omeškania z tejto sumy od 04.07.2023 do zaplatenia; to všetko do 3 dní od nadobudnutia právoplatnosti tohto rozsudku. II. V prevyšujúcej časti o zaplatenie zmluvnej pokuty v sume 63,92 eur s príslušenstvom súd žalobu z a m i e t a. III. Žalobca m á voči žalovanému nárok na náhradu trov konania v rozsahu 78,75%. O výške tohto nároku rozhodne súd prvej inštancie samostatným uznesením po nadobudnutí právoplatnosti tohto rozsudku. odôvodnenie: 1. Žalobou doručenou Okresnému súdu Banská Bystrica ako súdu upomínaciemu dňa 16.05.2024 žalobca navrhol, aby upomínací súd vydal platobný rozkaz, ktorým zaviaže žalovaného zaplatiť mu istinu 131,64 eur s 7 %-ným ročným úrokom z omeškania zo sumy 601,64 eur od 04.07.2023 do zaplatenia, ďalšiu istinu vo výške 406,08 eur a zmluvnú pokutu v sume 63,92 eur. 2. Podľa žalobného tvrdenia žalobca uvedené nároky uplatnil z troch právnych titulov. Sumu 139,64 eur z titulu nároku na zaplatenie ceny za poskytnuté telekomunikačné služby. Sumu 63,92 eur z titulu zaplatenia zmluvnej pokuty v zmysle dodatku k zmluve a sumu 406,08 eur na základe dohody o splátkach za žalobcom žalovanému poskytnuté telekomunikačné zariadenie. Žalovaný sa zaviazal sumu 406,08 eur uhradiť v 24 mesačných splátkach po 16,92 eur mesačne. Žalovaný neuhradil ani jednu splátku. 3. Okresný súd Banská Bystrica v upomínacom konaní vydal platobný rozkaz pod sp. zn. 40Up/1052/2024 dňa 27.05.2024, ktorým žalobe v celom rozsahu vyhovel a zaviazal žalovaného do 15 dní od doručenia platobného rozkazu uvedený nárok zaplatiť alebo v rovnakej lehote podať odpor. Nakoľko sa tento platobný rozkaz žalovanému nepodarilo doručiť, na návrh žalovaného bola vec postúpená Okresnému súdu Vranov nad Topľou ako súdu vecne a miestne príslušného. 4. Ako pred, tak ani po postúpení veci sa žalovaný k žalobe nevyjadril.</w:t>
      </w:r>
    </w:p>
    <w:p>
      <w:r>
        <w:t>5.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6. Keďže boli splnené zákonné podmienky, súd v danej právnej veci rozhodol bez nariadenia pojednávania. 7. Súd sa oboznámil s listinnými dôkazmi predloženými do spisu. A to: Zmluva o poskytovaní verejne dostupných služieb uzavretá medzi Orange Slovensko a A. B., č. G. dňa 23.11.2022, pokus o pokonávku k číslu zmluvy G. žalobcu adresovaný žalovanému zo dňa 22.05.2023, dohoda o splátkach k dohode G. z 23.11.2022 medzi žalobcom a žalovaným, dodatok k zmluve o poskytovaní verejne dostupných služieb k č. zmluvy G. z 23.11.2022, faktúra č. 5706706639, faktúra č. 5711356403, faktúra č. 5715734211, výzva žalobcu adresovaná žalovanému na zaplatenie dlhu pred podaním žaloby zo 17.04.2024. 8. Z listinných dôkazov súd zistil tento skutkový stav veci: 9. Na základe zmluvy o poskytovaní verejne dostupných služieb č. G. uzavretej dňa 23.11.2022 medzi žalobcom a žalovaným sa žalobca zaviazal žalovanému poskytovať telekomunikačné služby so žalobcom označené obchodným názvom „Go Safe Optimal“. Na základe dohody o splátkach k tejto zmluve uzavretej v identický deň žalobca žalovanému poskytol telekomunikačné zariadenie značky Samsung Galaxy A53 5G black. Zmluvné strany dohodli kúpnu cenu tohto zariadenia v sume 407,30 eur, pričom časť z tejto kúpnej ceny v sume 1,00 eur bola žalovaným uhradená priamo pri podpise tejto dohody. Zvyšnú časť kúpnej ceny v sume 406,08 eur sa žalovaný zaviazal žalobcovi splatiť v 24 mesačných splátkach, každú po 16,92 eur . 10. Žalovaný žalobcovi predmetné nároky vyplývajúce z uvedených zmluvných vzťahov riadne a včas nesplácal. Nezaplatil mu ani cenu za poskytnuté telekomunikačné služby (tzv. „hovorné“) vo výške 131,64 eur. Preto si žalobca voči žalovanému uplatnil aj celkovú sumu kúpnej ceny poskytnutého komunikačného zariadenia, a to sumu 406,08 eur, z ktorej žalovaný do dňa podania žaloby žalobcovi neuhradil nič. 11. Nakoľko žalovaný porušil dobu 24-mesačnej viazanosti podľa bodu 2.3, písm. a) až e) Dodatku k Zmluve o poskytnutí verejne dostupných služieb, žalobca si voči nemu uplatnil zmluvnú pokutu podľa bodu 2.5 písm. a) Dodatku. Maximálna výška pokuty zmluvných strán bolo v tomto bode Dodatku zmluvy dohodnutá v sume 66,70 eur s jej reálnym výpočtom ku dňu porušenia zmluvných povinností zo strany žalovaného tzv. „degresívnym spôsobom“. Preto si žalobca v žalobe z nezaplatenej zmluvnej pokuty uplatnil nárok na zaplatenie 63,92 eur. 12. Na zistený skutkový stav veci súd aplikoval nasledujúce právne normy: 13. Ako vyplýva z § 517 ods.1 zákona č. 40/1964 Zb. v znení neskorších predpisov (ďalej len Občiansky zákonník),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14.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15. V zmysle § 84 ods. 1 a 2 zákona NR SR č. 452/2021 Z. z. o elektronických komunikáciách, účinného od 1.2.2022, Zmluvou o poskytovaní služieb, vrátane služby prístupu k internetu, sa podnik zaväzuje zriadiť pripojenie k verejnej sieti alebo poskytovať služby. Podnik môže vydať všeobecné podmienky a cenník, ktoré sú súčasťou zmluvy o poskytovaní služieb. Podnik poskytne spotrebiteľovi, mikropodniku, malému podniku alebo neziskovej organizácii obsah uzavretej zmluvy o poskytovaní služieb bezplatne</w:t>
      </w:r>
    </w:p>
    <w:p>
      <w:r>
        <w:t>na trvanlivom médiu;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16.Podnik má právo na úhradu za poskytnutú verejne dostupnú službu. ( § 86 ods. 1 písm. a) Zák. č. 452/2021 Z. z. ) 17. Účastník je povinný platiť za poskytnutú verejne dostupnú službu podľa zmluvy o poskytovaní služieb ak to povaha služby umožňuje až na základe predloženej faktúry. ( § 86 ods. 4 Zák. č. 452/2021 Z. z. ) 18. Ak sa spotrebiteľ zaviaže využívať verejne dostupnú službu podniku počas určitého minimálneho obdobia (ďalej len doba viazanosti) nesmie doba viazanosti pri prvom uzavretí zmluvy o poskytovaní služieb presiahnuť 24 mesiacov. Toto ustanovenie sa vzťahuje aj na mikropodnik, malý podnik alebo neziskovú organizáciu, okrem prípadu ak sa výslovne vzdali uplatnenia tohto ustanovenia. ( § 87 ods. 1 Zák. č. 452/2021 Z. z.) 19. Podnik môže odstúpiť od zmluvy o poskytovaní verejne dostupných služieb, ak účastník nezaplatil cenu za poskytnutú službu ani do 45 dní po dni splatnosti. ( § 87 ods. 5 písm. b/ Zák. č. 452/2021 Z. z. ) 20. Podľa § 85 ods. 5 citovaného zákona,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21. Z § 52 ods. 1, ods. 2 Občianskeho zákonníka vyplýva,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22.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23. V zmysle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24. Podľa § 53 ods. 4 písm. k) Občianskeho zákonníka, požadujú od spotrebiteľa, ktorý nesplnil svoj záväzok, aby zaplatil neprimerane vysokú sumu ako sankciu spojenú s nesplnením jeho záväzku. 25. Podľa § 53 ods. 5 Občianskeho zákonníka, neprijateľné podmienky upravené v spotrebiteľských zmluvách sú neplatné. 26. Ako vyplýva z § 39 Občianskeho zákonníka, neplatný je právny úkon, ktorý svojím obsahom alebo účelom odporuje zákonu alebo ho obchádza alebo sa prieči dobrým mravom. 27. Podľa § 40a Občianskeho zákonníka, Ak ide o dôvod neplatnosti právneho úkonu podľa ustanovení § 49a, 140, § 145 ods. 1, § 479, § 589 a § 701 ods. 1, považuje sa právny úkon za platný, pokiaľ sa ten, kto je takým úkonom dotknutý, neplatnosti právneho úkonu nedovolá. Neplatnosti sa nemôže dovolávať</w:t>
      </w:r>
    </w:p>
    <w:p>
      <w:r>
        <w:t>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28. Podľa bodu 2.3 písm. a) až e) Dodatku k zmluve o poskytovaní verejne dostupných služieb k č. zmluvy G.: 29. Účastník sa zaväzuje, že po dobu 24 mesiacov odo dňa uzavretia tohto Dodatku (ďalej tiež "doba viazanosti") a) zotrvá v zmluvnom vzťahu s podnikom podľa Zmluvy v znení tohto Dodatku ako účastník služieb poskytovaných mu podnikom prostredníctvom SIM karty, po celú túto dobu bude bez prerušenia tieto služby využívať, a to v súlade s jeho záväzkami a zároveň nedoručí podniku výpoveď, odstúpenie od zmluvy alebo iný úkon, ktorého účelom je ukončenie Zmluvy a / alebo Dodatku pred uplynutím doby viazanosti; za porušenie tejto povinnosti sa nepovažuje odstúpenie od zmluvy z dôvodov stanovených zákonom č. 452/2021 Z. z. v platnom znení alebo z dôvodov stanovených pre odstúpenie od zmluvy iným platným právnym predpisom; b) nepožiada o vypojenie z prevádzky, alebo o dočasnú deaktiváciu SIM karty (pokiaľ mu takáto povinnosť nevyplýva zo Zmluvy, pričom v takom prípade je povinný bez zbytočného odkladu pokračovať v užívaní služieb prostredníctvom inej SIM karty, ktorá nahradí vypojenú resp. deaktivovanú SIM kartu); c) sa nedopustí takého konania, alebo, nedá svojím konaním žiaden taký podnet a ani neumožní také konanie, na základe ktorého by podniku vzniklo právo odstúpiť od Zmluvy alebo právo vypovedať Zmluvu z dôvodov nesplnenia alebo porušenia povinností zo strany účastníka, ku ktorým sa zaviazal v tomto Dodatku a / alebo v Zmluve, alebo na základe ktorého by bol podnik oprávnený mu v dobe viazanosti dočasne obmedziť alebo prerušiť poskytovanie služieb; d) bude mať na SIM karte aktivovaný taký účastnícky program (resp. taký variant účastníckeho programu) alebo takú kombináciu v bode 2.2 písmene b) uvedených služieb (resp. iných produktov), že nedôjde k porušeniu záväzku účastníka uvedeného v bode 2.2 tohto článku; e) bude včas a riadne uhrádzať cenu za služby a iné svoje peňažné záväzky voči podniku a súčasne bude včas a riadne uhrádzať podniku iné platby, ktoré je povinný platiť podniku, a to aj v prípade, ak sa nejedná o peňažné záväzky voči podniku, avšak účastník je povinný ich uhradiť podniku alebo prostredníctvom podniku tretej osobe. 30. Podľa bodu 2.5 citovaného Dodatku účastník si je vedomý, že MT je mu predávaný za kúpnu cenu uvedenú v čl. 1 bode 1.2 Dodatku, ktorej výška sa rovná rozdielu medzi spotrebiteľskou (trhovou) cenou MT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článku 2 v bode 2.2, 2.3 alebo 2.4) vzhľadom na výšku zľavy zo spotrebiteľskej ceny MT, ako aj na prípadný obsah Prílohy č. 1 Dodatku (pokiaľ je súčasťou Dodatku takáto príloha), by spôsobilo, že podniku vznikla škoda (minimálne v rozsahu zľavy zo spotrebiteľskej ceny MT). V nadväznosti na stanovenia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článku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dôvodov stanovených zákonom č. 452/2021 Z. z. v platnom znení alebo z dôvodov pre odstúpenie od zmluvy stanovených iným platným právnym predpisom), je účastník povinný uhradiť Podniku zmluvnú pokutu vo výške 66,70 EUR, pričom výška zmluvnej pokuty sa bude postupne podľa nižšie uvedených pravidiel znižovať v závislosti</w:t>
      </w:r>
    </w:p>
    <w:p>
      <w:r>
        <w:t>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sa zaokrúhľuje na celé eurocenty nadol. Zmluvná pokuta (resp. v prípade, že sa výška zmluvnej pokuty počas doby viazanosti postupne znižuje, platí toto ustanovenie pre zmluvnú pokutu, v jej výške, ako je táto stanovená pre obdobie prvého mesiaca doby viazanosti) predstavuje rozdiel medzi bežnou maloobchodnou (spotrebiteľskou) cenou MT bez zľavy z jeho spotrebiteľskej ceny s DPH a kúpnou cenou tj. kúpnou cenou s DPH, za ktorú Podnik predal MT účastníkovi. Zmluvné strany sa dohodli, že v prípade, ak zmluvná pokuta dohodnutá v predchádzajúcich ustanoveniach tohto bodu vo svojej výške platnej pre prvý mesiac doby viazanosti (ktorá je uvedená na začiatku textu v kolónke tvoriacej súčasť tohto bodu), je nižšia, ako šesťnásobok sumy, uvedenej v článku 2 v bode 2.2 písm. b) tohto Dodatku, podniku vznikne v prípade, že účastník poruší svoju zmluvnú povinnosť podľa písmena a) alebo b) tohto bodu, voči účastníkovi právo na uhradenie zmluvnej pokuty vo výške rovnajúcej sa šesťnásobku sumy uvedenej v článku 2 v bode 2.2 písm. b) tohto Dodatku a účastník je túto zmluvnú pokutu podniku povinný zaplatiť, pričom v takom prípade sa neaplikuje suma zmluvnej pokuty stanovená v kolónke tvoriacej súčasť tohto bodu. V prípade, že (i) podniku vznikne právo na zmluvnú pokutu podľa predchádzajúcej vety tohto bodu a zároveň (ii) v kolónke tvoriacej súčasť tohto bodu je stanovené, že výška zmluvnej pokuty sa bude postupne podľa pravidiel uvedených v texte obsiahnutom v kolónke znižovať v závislosti od toho koľko celých mesiacov uplynulo od uzavretia tohto Dodatku do okamihu porušenia zmluvnej povinnosti, platí, že výška zmluvnej pokuty, ako je táto stanovená v predchádzajúcej vete, sa bude znižovať v závislosti od toho koľko celých mesiacov uplynulo od uzavretia tohto Dodatku do okamihu porušenia zmluvnej povinnosti, a to podľa rovnakých pravidiel, ako sú pravidlá stanovené pre znižovanie výšky zmluvnej pokuty uvedené v texte v kolónke tvoriacej súčasť tohto bodu.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31. Podľa článku 1. Dohody o splátkach k Dohode č. G. bolo žalovanému poskytnuté telekomunikačné zariadenie značky Samsung Galaxy A 53 5G black za dohodnutú kúpnu sumu 407,30 eur, z ktorej pri podpise zmluvy žalovaný uhradil sumu 1,00 eur. Zvyšok kúpnej ceny s DPH vo výške 406,08 eur sa žalovaný zaviazal žalobcovi splácať v 24 mesačných splátkach po 16,92 eur mesačne vrátane DPH. Podľa článku 2., bodu 2.3 tejto Dohody o splátkach: Zmluvné strany sa dohodli, že celá nezaplatená zvyšná časť kúpnej ceny sa stáva splatnou, a teda podnik je oprávnený žiadať o zaplatenie celej nezaplatenej časti zvyšnej časti kúpnej ceny a kupujúci je povinný celú nezaplatenú časť zvyšnej časti kúpnej ceny zaplatiť v prípadoch ak: a) Kupujúci bude v omeškaní so zaplatením ktorejkoľvek splátky zvyšnej časti kúpnej ceny po dobu minimálne troch mesiacov; v takom prípade sa stáva celá nezaplatená časť zvyšnej časti kúpnej ceny splatnou 15 dní odo dňa doručenia upozornenia kupujúcemu, že podnik si uplatní právo na zaplatenie celej nezaplatenej časti zvyšnej časti kúpnej ceny, alebo v iný, neskorší dátum, určený v uvedenom upozornení; alebo b) zanikne platnosť a účinnosť tejto Dohody odstúpením od nej zo strany podniku; v takom prípade sa stáva celá nezaplatená časť zvyšnej časti kúpnej ceny splatnou, a to ku dňu zániku platnosti a účinnosti. c) Podnik odstúpi od Zmluvy a / alebo Dodatku na služby z dôvodov na strane účastníka a následne podnik na žiadosť účastníka zruší účinky odstúpenia od Zmluvy a / alebo Dodatku na služby, v takom prípade sa stáva celá nezaplatená časť zvyšnej časti kúpnej ceny splatnou ku dňu, kedy bolo odstúpenie doručené účastníkovi; d) v zmysle Dodatku na služby vznikne podniku právo na zmluvnú pokutu z iného dôvodu ako z dôvodu neuhradenia peňažných záväzkov účastníka; v takom prípade sa stáva celá nezaplatená časť zvyšnej časti kúpnej ceny splatnou momentom, kedy podniku vznikne právo na zmluvnú pokutu v zmysle Dodatku na služby.</w:t>
      </w:r>
    </w:p>
    <w:p>
      <w:r>
        <w:t>29. Po aplikácii citovaných právnych noriem na zistený skutkový stav veci súd vecne takto právne hodnotí: Predmetný právny vzťah zo zmluvy medzi stranami sporu súd posudzoval ako spotrebiteľskú zmluvu v zmysle ust. § 52 a nasl. Občianskeho zákonníka, nakoľko ide o zmluvu, ktoré uzatváral žalobca ako dodávateľ a žalovaný ako spotrebiteľ, pričom obsah zmluvy s dodatkom, ako aj Všeobecných podmienok bol daný žalobcom bez možnosti žalovaného privodiť akúkoľvek zmenu. 32. Súd v prvom rade priznal žalobcovi nárok na cenu za reálne poskytnuté služby (tzv. „hovorné“), to je v sume istinu 131,64 eur s príslušenstvom. Pred priznaním uvedeného nároku súd ex offo preskúmal tri žalobcom predložené faktúry, na základe ktorých si tak nárok uplatnil, a ktoré žalobca predložil do spisu a súd konštatuje, že ani časť z uvedených nárokov nie je uplatnená z tzv. prípadných neprijateľných podmienok. Preto súd žalobu v tejto časti vyhovel. 33. Z rovnakého dôvodu súd vyhovel aj časti žalobcom uplatnenej žaloby súdom 406,08 eur, to je na nároku na dohodnuté zosplatnené splátky žalobcom žalovanému poskytnutého telekomunikačného zariadenia značky Samsung Galaxy. Medzi zmluvnými stranami nastali podmienky predpokladané bodom 2.3 písm. a) Dohody o splátkach, teda žalovaný žalobcovi neuhradil ani časť dohodnutej kúpnej ceny v sume 406,08 eur (s výnimkou pri podpise dohody zaplatené 1,00 eur z dohodnutej kúpnej ceny 407,30 eur). To znamená, že žalovaný žalobcovi nezaplatil ani jednu jedinú z 24 dohodnutých splátok po 16,92 eur za zariadenie. Žalobca tak voči žalovanému mal nárok na zaplatenie súčtu všetkých nezaplatených splátok, teda celej dohodnutej kúpnej ceny telekomunikačného zariadenia v sume 406,08 eur podľa bodu 2.3 písm. a) tejto Dohody o splátkach. Preto súd aj v tejto časti nároku vyhovel. 34. Súd však nevyhovel nároku žalobcu na zaplatenie tzv. „degresívnej“ zmluvnej pokuty, ktorú žalobca so žalovaným dohodol v bode 2.5 Dodatku k zmluve o poskytovanie verejne dostupných služieb, nakoľko súd takúto dohodu hodnotí ako nevyváženú v neprospech spotrebiteľa, a to v kontexte § 53 ods. 4 písm. k) Občianskeho zákonníka. V tomto smere súd v celom rozsahu poukazuje na ustálenú rozhodovaciu prax súdov konkretizovanú v nasledujúceho odseku tohto odôvodnenia. 35. Z judikatúry Krajského súdu v Prešove, rozsudkom pod sp. zn. 18CoCsp/42/2021 je potrebné konštatovať, že: Zmluva o poskytovaní verejných služieb v spojení s Dodatkom uzatvorená medzi žalobcom a žalovanou je štandardnou formulárovou spotrebiteľskou zmluvou, v ktorej právny predchodca žalobcu vystupoval v postavení dodávateľa, keďže konal v rámci predmetu svojej obchodnej, teda podnikateľskej činnosti a žalovaná vystupovala ako spotrebiteľ. Súd prvej inštancie na predmetnú zmluvu správne aplikoval ustanovenia Občianskeho zákonníka o spotrebiteľských zmluvách. Rovnako je potrebné vyhodnocovať aj ustanovenia upravujúce zmluvnú pokutu. Aj dojednanie o zmluvnej pokute je súčasťou formulárovej zmluvy vyhotovenej právnym predchodcom žalobcu. Aj odvolací súd je toho názoru, že dojednanie o zmluvnej pokute nebolo individuálne dohodnuté podľa § 53 ods. 1 Občianskeho zákonníka. V tejto súvislosti je potrebné zdôrazniť, že podľa § 53 ods. 2 Občianskeho zákonníka, ak dodávateľ nepreukáže opak, zmluvné dojednania dohodnuté medzi dodávateľom a spotrebiteľom sa nepovažujú za individuálne dojednané. Vzhľadom na charakter dojednania a jeho začlenenia v texte právneho úkonu Zmluvy, nemôžu byť žiadne pochybnosti, že zmluvná pokuta nebola dojednaná individuálne. O takéto individuálne ustanovenie by sa jednalo vtedy, keď by práve takáto časť dohody bola výsledkom dojednania zmluvných strán. O individuálnom dojednaní však nemožno hovoriť v prípade, keď si zákazník zvolí určitú formu záväzku (jednu z ponúkaných možností), avšak musí prijať celý súbor opatrení a dojednaní ustanovených v zmluve, všeobecných podmienkach a cenníku, minimálne ich nemôže vylúčiť. V tomto kontexte je zrejmé, že takáto domnelá voľba je len iluzórna a zároveň vytvárajúca „efekt bludiska ďalších záväzkov“. Odvolateľ vôbec nepreukázal opak v zmysle § 53 ods. 3 Občianskeho zákonníka, teda platí prezumpcia predpokladaná zákonom, že sa nejedná o individuálne dojednanú podmienku. S ohľadom na relevantnú judikatúru Súdneho dvora Európskej únie by nemali byť žiadne pochybnosti o povinnosti súdu zbaviť spotrebiteľa neprijateľnej zmluvnej podmienky a jej poškodzujúcich účinkov: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ods. 1 smernice). Ustanovenie čl. 6 ods. 1 sa má považovať za kogentné ustanovenie a ochrana pred neprijateľnými podmienkami sa má</w:t>
      </w:r>
    </w:p>
    <w:p>
      <w:r>
        <w:t>poskytnúť v režime pravidiel verejného poriadku (uznesenie Súdneho dvora C-76/10 H., bod 50), teda pravidiel, na ktorých rešpektovaní musí štát bezvýhradne trvať a ktorých rešpektovanie je povinný vždy a za každých okolností vyžadovať. Občiansky zákonník za neprijateľnú podmienku podľa ustanovenia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povinnostiach zmluvných strán v neprospech spotrebiteľa spája podľa ustanovenia § 53 ods. 5 sankciu neplatnosti. Keďže ustanovenie § 53 Občianskeho zákonníka nikdy nebolo zaradené medzi prípady relatívnej neplatnosti (§ 40a Občianskeho zákonníka), ide o neplatnosť absolútnu, pôsobiacu bez ďalšieho priamo zo zákona, na ktorú musel súd prihliadať z úradnej povinnosti. Odvolací súd konštatuje, že sankcia spočívajúca v degresívnej zmluvnej pokute vždy musí zodpovedať nielen času a rozsahu porušenej povinnosti, ale aj charakteru porušenia povinnosti a závažnosti porušenej povinnosti a zároveň sa odvíjať aj od skutočnej a reálnej ujmy, ktorá porušením povinnosti vznikne. Nie každé prípadné porušenie povinnosti je rovnakej intenzity, významu a následkov. Paušálne dojednanie zmluvnej pokuty umožňujúce zníženie výšky zmluvnej pokuty, ktoré vôbec nezohľadňuje intenzitu a význam tohoktorého porušenia povinnosti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Sankcia dohodnutá počas celej platnosti zmluvy a jej hrozby nesmie byť v žiadnom jej štádiu zjavne neprimeraná a prípadným nárokom na sankciu nemôže vzniknúť bezdôvodné obohatenie. Uvedené platí aj preto, že neposkytnutím služby v určitom rozsahu dôjde aj k úsporám na strane poskytovateľa služby (ten ušetrí v rozsahu následného zníženého objemu dát a pod.), teda zmluvná pokuta nemôže nahrádzať jeho očakávané príjmy. Takáto zmluvná pokuta zároveň nesmie slúžiť ako jediný nástroj a prostriedok na neprimerané zabezpečenie prípadných benefitov a výhod, ktoré v istých prípadoch javia výrazné znaky potenciality, porovnávajúc v konkrétnom časovom úseku ofenzívnu obchodnú politiku iných telekomunikačných operátorov. Obdobné stanovisko zastáva Krajský súd v Prešove ako odvolací súd aj v rozhodnutiach pod sp. zn. 5CoCsp/50/2021, sp. zn. 19/CoCsp/4/2022 a sp. zn. 13CoCsp/52/2021. Z uvedeného dôvodu tak súd v žalobe v časti uplatnenej zmluvnej pokuty v zmluve 63,92 eur nevyhovel. 36. Podľa § 255 ods. 1 CSP, súd prizná strane náhradu trov konania podľa pomeru jej úspechu vo veci. 37. Podľa § 255 ods. 2 CSP, ak mala strana vo veci úspech len čiastočný, súd náhradu trov konania pomerne rozdelí, prípadne vysloví, že žiadna zo strán nemá na náhradu trov konania právo. 38. Podľa § 257 CSP, výnimočne súd neprizná náhradu trov konania, ak existujú dôvody hodné osobitného zreteľa. 39. Podľa § 262 ods. 1 CSP, o nároku na náhradu trov konania rozhodne aj bez návrhu súd v rozhodnutí, ktorým sa konanie končí. 40. So žalobcom žalobou uplatnenej sumy istiny bez príslušenstva, celkovo 601,64 eur súd žalobcovi nepriznal nárok na 63,92 eur z uplatnenej zmluvnej pokuty, ktorý žalobcovi voči žalovanému zamietol. Po tom čo súd nezistil žiadne dôvody hodné osobitného zreteľa, pre ktoré by výnimočne nemal úspešnej, či úspešnejšej strane sporu trovy konania priznať, tak podľa miery úspechu a neúspechu sporových strán úspech žalobcu voči žalovanému predstavuje 78,75 %. Preto súd žalobcovi v tomto rozsahu nárok na trovy súdneho konania voči v prevažnej miere neúspešnému žalovanému 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https://www.kauzis.sk/judikatura/r/ECLI:SK:OSVT:2024:6124304993.3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