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7Pc/30/2024 z 2. 10. 2024</w:t>
      </w:r>
    </w:p>
    <w:p>
      <w:r>
        <w:t>Rozsudok Okresného súdu Vranov nad Topľou z 2. októbra 2024, sp. zn. 7Pc/30/2024, ECLI:SK:OSVT:2024:8324201835.1</w:t>
      </w:r>
    </w:p>
    <w:p>
      <w:r>
        <w:t>Súd: Okresný súd Vranov nad Topľou</w:t>
      </w:r>
    </w:p>
    <w:p>
      <w:r>
        <w:t>Spisová značka: 7Pc/30/2024</w:t>
      </w:r>
    </w:p>
    <w:p>
      <w:r>
        <w:t>ECLI: ECLI:SK:OSVT:2024:8324201835.1</w:t>
      </w:r>
    </w:p>
    <w:p>
      <w:r>
        <w:t>Dátum vydania: 2. 10.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7Pc/30/2024 8324201835 02. 10. 2024 JUDr. Martina Melníková ECLI:SK:OSVT:2024:8324201835.1</w:t>
      </w:r>
    </w:p>
    <w:p>
      <w:r>
        <w:t>ROZSUDOK V MENE SLOVENSKEJ REPUBLIKY Okresný súd Vranov nad Topľou sudcom JUDr. Martinou Melníkovou v právnej veci manžela (navrhovateľa): A. B., nar. XX.XX. XXXX, trvale bytom XXX XX C. XXX, proti manželke, ktorá návrh nepodala: D. B., nar. XX.XX.XXXX, trvale bytom XXX XX E. XXX, o rozvod manželstva, t a k t o rozhodol: I. Súd manželstvo A. B., nar. XX.XX.XXXX a D. B., F. G., nar. XX.XX.XXXX, ktoré bolo uzavreté dňa 23.09.2023, ktoré je zapísané v knihe manželstiev Matričného úradu Prešov, zväzok 63, ročník 2023, strana 162, poradové číslo 396, r o z v á d z a. II. Žiaden z účastníkov n e m á nárok na náhradu trov konania. odôvodnenie: 1.Podľa § 221 písm. a) Civilného sporového poriadku písomné vyhotovenie rozsudku nemusí obsahovať odôvodnenie, ak je na pojednávaní vyhlásený rozsudok za prítomnosti všetkých strán alebo ich zástupcov, ktorí sa vzdajú odvolania. 2.Tento rozsudok neobsahuje odôvodnenie, pretože po jeho vyhlásení sa účastníci vzdali práva odvolania. Poučenie: Proti tomuto rozsudku odvolanie nie je prípustné, pretože účastníci konania sa po jeho vyhlásení vzdali práva podať odvolanie a rozsudok nadobudne právoplatnosť dňom jeho doručenia. Podľa § 27 ods. 1 Zákona o rodine, manžel, ktorý pri uzavretí manželstva prijal priezvisko druhého manžela ako spoločné priezvisko, môže do troch mesiacov po právoplatnosti rozhodnutia o rozvode manželstva matričnému úradu oznámiť, že prijíma opäť svoje predošlé priezvisko. Podľa § 27 ods. 2 Zákona o rodine,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https://www.kauzis.sk/judikatura/r/ECLI:SK:OSVT:2024:8324201835.1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