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6Er/757/2007 z 28. 11. 2024</w:t>
      </w:r>
    </w:p>
    <w:p>
      <w:r>
        <w:t>Uznesenie Okresného súdu Vranov nad Topľou z 28. novembra 2024, sp. zn. 6Er/757/2007, ECLI:SK:OSVT:2024:8807207237.3</w:t>
      </w:r>
    </w:p>
    <w:p>
      <w:r>
        <w:t>Súd: Okresný súd Vranov nad Topľou</w:t>
      </w:r>
    </w:p>
    <w:p>
      <w:r>
        <w:t>Spisová značka: 6Er/757/2007</w:t>
      </w:r>
    </w:p>
    <w:p>
      <w:r>
        <w:t>ECLI: ECLI:SK:OSVT:2024:8807207237.3</w:t>
      </w:r>
    </w:p>
    <w:p>
      <w:r>
        <w:t>Dátum vydania: 28.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6Er/757/2007 8807207237 28. 11. 2024 JUDr. Viktória Petrová ECLI:SK:OSVT:2024:8807207237.3</w:t>
      </w:r>
    </w:p>
    <w:p>
      <w:r>
        <w:t>Uznesenie Okresný súd Vranov nad Topľou v exekučnej veci oprávneného: Intrum Justitia Debt Finance AG, Industriestrasse 13C, 6300 Zug, Švajčiarsko, IČO: CHE-100.023.266, zast.: JUDr. Jánom Šoltésom, advokátom, proti povinnému: A. B., nar. XX.XX.XXXX, C. XXX, XXX XX C., o vymoženie 556,53 eur s príslušenstvom, súdnym exekútorom JUDr. Ľubošom Sidorjákom, Exekútorský úrad Košice, takto rozhodol: I. Súd exekúciu z a s t a v u j e . II. Súd priznáva súdnemu exekútorovi nárok na náhradu trov konania voči oprávnenému v rozsahu 100%. O výške náhrady trov konania rozhodne súd prvej inštancie samostatným uznesením po právoplatnosti tohto uznesenia. odôvodnenie: 1. Na základe návrhu oprávneného a poverenia Okresného súdu Vranov nad Topľou zo dňa 27.09.2007 začal súdny exekútor exekúciu o vymoženie 556,53 eur s príslušenstvom. 2. Okresný súd Vranov nad Topľou uznesením č. k. 6Er/757/2007 – 54 zo dňa 28.10.2024 rozhodol o pokračovaní v konaní na mieste neb. povinného, D. B., nar. XX.XX.XXXX, zomr. XX.XX.XXXX s jeho dedičom, A. B., nar. XX.XX.XXXX, C. XXX, XXX XX C.. 3. Uznesením Okresného súdu Prešov č. k. 5OdK/77/2021, súd vyhlásil dňa 27.04.2021 konkurz na majetok dlžníka (povinného). Predmetný konkurz bol zrušený dňa 22.09.2021 z dôvodu, že konkurzná podstata nepokryje náklady konkurzu. 4. Podľa ust. § 243h zákona č. 233/1995 Z. z. o súdnych exekútoroch a exekučnej činnosti (ďalej len „Exekučný poriadok“) a o zmene a doplnení ďalších zákonov účinných od 01.04.2017,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5. Podľa § 167 ods. 1 zákona o konkurze a reštrukturalizácii; návrh na vyhlásenie konkurzu podľa tejto časti zákona je oprávnený podať dlžník, ktorý je fyzickou osobou. 6. Podľa § 167e ods. 1 zákona o konkurze a reštrukturalizácii, ak bol vyhlásený konkurz, súd bez zbytočného odkladu zastaví konanie, v ktorom sa uplatňuje pohľadávka, ktorá môže byť uspokojená iba v konkurze (S 166a) alebo sa považuje za nevymáhateľnú (Š 166b). 7. Podľa § 167f ods. 1 zákona o konkurze a reštrukturalizácii, ne majetok podliehajúci konkurzu nemožno počas konkurzu začať ani viesť exekučné konanie, alebo obdobné vykonávacie konanie.</w:t>
      </w:r>
    </w:p>
    <w:p>
      <w:r>
        <w:t>8. Podľa § 167f ods. 2 zákona o konkurze a reštrukturalizácii, ak bol vyhlásený konkurz, ide o dôvod, aby sa bez zbytočného odkladu rozhodlo o zastavení konania, v ktorom sa vymáha pohľadávka, ktorá môže byť uspokojená iba v konkurze alebo sa považuje za nevymáhateľnú. Výťažok exekúcie, ktorý ešte nebol vydaný oprávnenému, exekútor po odpočítaní odmeny a svojich trov, vydá oprávnenému. 9. V zmysle § 166a ods. 1 písm. a) Zákona o konkurze a reštrukturalizácii, ak tento zákon neustanovuje inak, len v konkurze alebo splátkovým kalendárom môže byť uspokojená pohľadávka, ktorá vznikla pred kalendárnym mesiacom, v ktorom bol vyhlásený konkurz alebo poskytnutá ochrana pred veriteľmi. 10. V prejednávanej veci pohľadávka oprávneného voči povinnému vznikla pred kalendárnym mesiacom, v ktorom bol vyhlásený konkurz voči povinnému ako dlžníkovi, a ide o pohľadávku, ktorá môže byť uspokojená len v konkurze. 11. Podľa § 57 ods. 2 Exekučného poriadku, exekúciu môže súd zastaviť aj vtedy, ak to vyplýva z ustanovení tohto alebo osobitného zákona. 12. Súd preto s poukazom na citované ustanovenia § 57 Exekučného poriadku, v spojení s § 167f ods. 2 zákona o konkurze a reštrukturalizácii rozhodol o zastavení tejto exekúcie. 13. Podľa § 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14. V zmysle § 200 ods. 1 a 2 Exekučného poriadku, trovami exekúcie sú odmena exekútora, náhrada hotových výdavkov a náhrada za stratu času pri vykonaní exekúcie (§ 196). Oprávnený a exekútor majú nárok na náhradu trov potrebných na účelné vymáhanie nároku. Ak súd rozhodne o zastavení exekúcie, rozhodne aj o tom, kto a v akej výške platí trovy exekúcie. 15. Podľa § 203 ods. 3 zák. č. 233/1995 Z.z. o súdnych exekútoroch a exekučnej činnosti účinný v čase začatia exekučného konania, ak sa exekúcia zastaví z dôvodu, že na majetok povinného bol vyhlásený konkurz, nevyhnutné trovy exekúcie znáša oprávnený a súd bez zbytočného odkladu na návrh exekútora rozhodne o ich výške. 16. Keďže súd v čase vyhotovenia predmetného uznesenia nemal k dispozícii exekučný spis, rozhodol tak, že priznal súdnemu exekútorovi nárok na náhradu trov exekúcie voči oprávnenému v rozsahu 100% s tým, že o výške trov rozhodne súd samostatným uznesením po právoplatnosti tohto uznesenia. 17. Na základe vyššie uvedených dôvodov a citovaných zákonných súd rozhodol tak, ako je to uvedené vo výroku rozhodnutia.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https://www.kauzis.sk/judikatura/r/ECLI:SK:OSVT:2024:8807207237.3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