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9Er/833/2007 z 6. 11. 2024</w:t>
      </w:r>
    </w:p>
    <w:p>
      <w:r>
        <w:t>Uznesenie Okresného súdu Vranov nad Topľou z 6. novembra 2024, sp. zn. 9Er/833/2007, ECLI:SK:OSVT:2024:8807207758.2</w:t>
      </w:r>
    </w:p>
    <w:p>
      <w:r>
        <w:t>Súd: Okresný súd Vranov nad Topľou</w:t>
      </w:r>
    </w:p>
    <w:p>
      <w:r>
        <w:t>Spisová značka: 9Er/833/2007</w:t>
      </w:r>
    </w:p>
    <w:p>
      <w:r>
        <w:t>ECLI: ECLI:SK:OSVT:2024:8807207758.2</w:t>
      </w:r>
    </w:p>
    <w:p>
      <w:r>
        <w:t>Dátum vydania: 6. 11.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9Er/833/2007 8807207758 06. 11. 2024 JUDr. Andrea Havírová ECLI:SK:OSVT:2024:8807207758.2</w:t>
      </w:r>
    </w:p>
    <w:p>
      <w:r>
        <w:t>Uznesenie Okresný súd Vranov nad Topľou v exekučnej veci oprávneného:1/ A. B., nar. XX.XX.XXXX, C. XXXX/ XXX, XXX XX D. E. F., 2/ C. B., nar. XX.XX.XXXX, G. XXXX/XX, Čemerné – Vranov nad Topľou, 3/ D. B., nar. XX.XX.XXXX, C. XXXX/XXX, XXX XX D. E. F., proti povinnému: neb. H. B., nar. XX.XX.XXXX, zomr.XX.XX.XXXX, naposledy bytom C. XXXX/XXX, XXX XX D. E. F., o vymoženie dlžného výživného a bežného výživného s príslušenstvom, vedenej súdnym exekútorom JUDr. Štefanom Šviderským, PhD., Exekútorský úrad Vranov nad Topľou, takto rozhodol: I. Súd exekúciu z a s t a v u j e . II. Súdnemu exekútorovi n e priznáva náhradu trov exekúcie. odôvodnenie: 1. Oprávnené v 1. až 3. rade, v tom čase zastúpené zákonným zástupcom - matkou, podali súdnemu exekútorovi návrh na vykonanie exekúcie na vymoženie pohľadávky, ktorú povinný nezaplatil, napriek tomu, že mu tak ukladá rozsudok sp. zn. 4C/257/2006-33 zo dňa 26.02.2007, ktorý vydal Okresný súd Vranov nad Topľou. Okresný súd Vranov nad Topľou následne v zmysle § 44 zákona č. 233/1995 Z. z. o súdnych exekútoroch a exekučnej činnosti (Exekučný poriadok) a o zmene a doplnení ďalších zákonov (ďalej len „Exekučný poriadok“) dostal žiadosť súdneho exekútora o udelenie poverenia na vykonanie exekúcie. Súd po zistení, že podaný návrh spĺňa zákonné predpoklady § 44 ods. 2 Exekučného poriadku ho poveril vykonaním tejto exekúcie. 2. Na základe návrhu oprávneného a poverenia Okresného súdu Vranov nad Topľou zo dňa 23.10.2007 začal súdny exekútor exekúciu o vymoženie uloženej povinnosti povinnému zaplatiť dlžné výživné a bežné výživné s príslušenstvom. 3. Dňa 03.09.2024 bol tunajšiemu súdu doručený návrh súdneho exekútora na zastavenie exekúcie podľa ust. § 57 ods. 1 písmeno h) Exekučného poriadku. Súdny exekútor v návrhu uviedol, že povinný zomrel a nezanechal po sebe žiaden majetok. 4. Podľa § 243h ods. 1 Exekučného poriadku, ak tento zákon v § 243i až 243k neustanovuje inak, exekučné konania začaté pred 1. aprílom 2017 sa dokončia podľa predpisov účinných do 31. marca 2017. 5. Podľa § 58 ods. 1 Exekučného poriadku, exekúciu súd zastaví na návrh alebo aj bez návrhu. 6. Podľa § 57 ods. 1 písm. h) Exekučného poriadku v znení účinnom do 31.3.2017 (ďalej len „Exekučný poriadok“), exekúciu súd zastaví, ak majetok povinného nestačí ani na úhradu trov exekúcie.</w:t>
      </w:r>
    </w:p>
    <w:p>
      <w:r>
        <w:t>7. Jednou z procesných podmienok je aj spôsobilosť byť účastníkom konania, ktorú má v zmysle § 61 Civilného sporového poriadku ten, kto má spôsobilosť na práva a povinnosti; inak ten, komu ju zákon priznáva. 8. Podľa § 62 CSP, ak strana nemá procesnú subjektivitu, súd konanie zastaví. 9. Podľa § 64 CSP, ak strana zanikne počas konania skôr, ako sa konanie právoplatne skončilo, súd rozhodne, že v konaní pokračuje s jej právnym nástupcom. Ak právneho nástupcu niet, súd konanie zastaví. 10. Po posúdení návrhu súdneho exekútora na zastavenie exekúcie súd dospel k záveru, že je dôvodný v celom rozsahu. Súd lustráciou zistil, že povinný zomrel dňa XX.XX.XXXX. Uznesením Okresného súdu Vranov nad Topľou, č. k. 8D/118/2024 súd konanie o dedičstve po poručiteľovi (povinnom) zastavil podľa ust. § 188 ods.1,2 CMP ( Civilný mimosporový poriadok), pretože poručiteľ zanechal nepatrný majetok. 11. Ak v priebehu exekúcie sa zistí, že povinný nemá ani taký majetok, ktorý by postačoval na úhradu trov exekúcie, je takéto zistenie dôvodom zastavenia exekúcie podľa ustanovenia § 57 ods. 1 písm. h) Exekučného poriadku (v znení účinnom do 31. 10. 2013). V prípade smrti nemajetného povinného nemožno exekúciu vykonať nie preto, že povinný zomrel (smrť povinného bez ďalšieho nespôsobuje neprípustnosť exekúcie a nie je dôvodom zastavenia exekúcie), ale preto, že tu nie je ani taký majetok, ktorý by postačoval na úhradu trov exekúcie (z uznesenia Najvyššieho súdu Slovenskej republiky sp. zn. 6M Cdo 11/2011 zo dňa 29. 02. 2012). Vzhľadom na vyššie uvedené teda súd exekúciu zastavil. 12. Súd na okraj poznamenáva, že v danej veci nebolo možné použiť aplikáciu zákona ZoUNEK, nakoľko podľa § 2 ods. 2 ZoUNEK, stará exekúcia sa podľa odseku 1 písm. a) nezastavuje, ak ide o a) vymoženie pohľadávky na výživnom. Preto v danom prípade postupoval pri zastavení exekúcie podľa Exekučného poriadku. 13.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14. Podľa § 200 ods. 5 Exekučného poriadku, ak súd rozhodne o zastavení exekúcie, rozhodne aj o tom, kto a v akej výške platí trovy exekúcie. 15. Podľa § 200 ods. 1 Exekučného poriadku, trovami exekúcie sú odmena exekútora, náhrada hotových výdavkov a náhrada za stratu času pri vykonaní exekúcie (§ 196). Oprávnený a exekútor majú nárok na náhradu trov potrebných na účelné vymáhanie nároku. 16. Podľa § 203 ods. 2 Exekučného poriadku,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17. Súdny exekútor súdu oznámil, že trovy exekúcie si neuplatňuje, preddavok mu nebol zložený, preto súd rozhodol v zmysle návrhu súdneho exekútora a trovy exekúcie mu nepriznal. 18. Vzhľadom na vyššie uvedené skutočnosti súd rozhodol tak, ako je uvedené vo výrokovej časti rozhodnutia. Poučenie: Proti I. výroku rozhodnutia je prípustné odvolanie v lehote 15 dní od jeho doručenia prostredníctvom tunajšieho súdu na Krajský súd v Prešove. Proti II. výroku rozhodnutia odvolanie nie je prípustné.</w:t>
      </w:r>
    </w:p>
    <w:p>
      <w:r>
        <w:t>V odvolaní sa uvedie, ktorému súdu je určené, kto ho robí, ktorej veci sa týka, čo sa ním sleduje, spisová značka, proti ktorému rozhodnutiu smeruje, v akom rozsahu sa napáda, z akých dôvodov sa rozhodnutie považuje za nesprávne (odvolacie dôvody) a čoho sa odvolateľ domáha (odvolací návrh). Odvolanie musí byť podpísané. Odvolanie podľa § 365 ods. 1 CSP možno odôvodniť len tým, že a) neboli splnené procesné podmienky, b) súd nesprávnym procesným postupom znemožnil strane, aby uskutočnila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 Podľa § 125 ods. 3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podania urobil.</w:t>
      </w:r>
    </w:p>
    <w:p/>
    <w:p>
      <w:r>
        <w:t>Zdroj: KAUZIS.SK – https://www.kauzis.sk/judikatura/r/ECLI:SK:OSVT:2024:8807207758.2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