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2T/32/2024 z 26. 11. 2024</w:t>
      </w:r>
    </w:p>
    <w:p>
      <w:r>
        <w:t>Rozsudok Okresného súdu Vranov nad Topľou z 26. novembra 2024, sp. zn. 2T/32/2024, ECLI:SK:OSVT:2024:8824010199.2</w:t>
      </w:r>
    </w:p>
    <w:p>
      <w:r>
        <w:t>Súd: Okresný súd Vranov nad Topľou</w:t>
      </w:r>
    </w:p>
    <w:p>
      <w:r>
        <w:t>Spisová značka: 2T/32/2024</w:t>
      </w:r>
    </w:p>
    <w:p>
      <w:r>
        <w:t>ECLI: ECLI:SK:OSVT:2024:8824010199.2</w:t>
      </w:r>
    </w:p>
    <w:p>
      <w:r>
        <w:t>Dátum vydania: 26. 11. 2024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2T/32/2024 8824010199 26. 11. 2024 Mgr. Marcela Holubová ECLI:SK:OSVT:2024:8824010199.2</w:t>
      </w:r>
    </w:p>
    <w:p>
      <w:r>
        <w:t>ROZSUDOK V MENE SLOVENSKEJ REPUBLIKY Okresný súd Vranov nad Topľou samosudkyňou Mgr. Marcelou Holubovou na hlavnom pojednávaní konanom dňa 26.11.2024 vo Vranove nad Topľou, takto rozhodol: rozhodol: Obžalovaní: 1/ P.Á.L. O.Ľ., nar. XX.XX.XXXX vo Vranove nad Topľou, trvale bytom M.Á. XXX/., K.Č.V., okr. Vranov nad Topľou, t.č. vo výkone väzby v ÚVV a ÚVTOS Košice, 2/ ml. A. Š.Z.Á.Q., nar. XX.XX.XXXX vo Vranove nad Topľou, trvale bytom M.Á. XXX /., K.Č.V., okr. Vranov nad Topľou, žiak K. K., 3/ A. Š.Z.Á.Q., nar. XX.XX.XXXX v Trebišove, trvale bytom M.Á. XXX/XX, K.Č.V., okr. Vranov nad Topľou, 4/ ml. A. Š.Z.Á.Q., nar. 02.XX.XXXX vo Vranove nad Topľou, trvale bytom M.Á. XXX/XX, K.Č.V., okr. Vranov nad Topľou, nezamestnaný,</w:t>
      </w:r>
    </w:p>
    <w:p>
      <w:r>
        <w:t>sú vinní, že 1/ dňa 18.06.2023 v čase okolo 04.00 hod. po vzájomnej spoločnej dohode na rómskej osade v obci K.Č.V. okr. Vranov nad Topľou došli k prednej časti neobývaného rodinného domu popisného čísla XXX nachádzajúceho sa na V. X.Ľ.X. v obci Sačurov, okr. Vranov nad Topľou, kde preskočili vstupnú kovovú bránku rodinného domu, po prejdení dvora sa z prednej časti dostali k oknu rodinného domu, odkiaľ ml. obž. A. Š.Z.Á.Q. (XXXX) svojou zadnou časťou vytlačil okno, ktoré sa otvorilo a obž. A. Š.Z.Á.Q. za použitia násilia rukami zvesil jednokrídlové plastové okno z pántov, cez ktoré sa dostali všetci do vnútornej časti rodinného domu, kde v rôznych miestnostiach domu porozhadzovali rôzne veci, poškodili drevené skrinky a zo zadnej miestnosti odcudzili 1 ks pánske náramkové hodinky s hnedým náramkom striebornej farby zn. Orlando, 1 ks smart panské náramkové hodinky čiernej farby bez jedného remienka, potom z obývacej izby odcudzili 1 ks detský bicykel oranžovo - čiernej farby zn. Fláme Model: KD14 FLA ym, CAT:709/2767, 1 ks televízor zn. LG uhlopriečka 100 cm, nezisteného výrobného čísla, rôzne staré oblečenie bez hodnoty, následne cez otvorené okno vyšli obžalovaní z rodinného domu von, preskočili bránku z prednej časti a odišli preč, pričom staré nepoužiteľné oblečenie a poškodený televízor vyhodili do kontajnerov v obci Sačurov a ostatné veci si ponechali, čím týmto konaním pre majiteľa rodinného domu Ľ.V.Š.B. M., nar. XX.XX.XXXX, trvale bytom A. XXXX/XX, N. H. R.X. spôsobili krádežou škodu vo výške 480 Eur a škodu poškodením vo výške 210 Eur,</w:t>
      </w:r>
    </w:p>
    <w:p>
      <w:r>
        <w:t>teda v bode 1/ spoločným konaním prisvojili si cudziu vec tým, že sa jej zmocnili a čin spáchali vlámaním,</w:t>
      </w:r>
    </w:p>
    <w:p>
      <w:r>
        <w:t>čím spáchali v bode 1/ prečin krádeže podľa § 212 ods. 1 písm. b) Trestného zákona vo forme spolupáchateľstva podľa § 20 Trestného zákona účinného od 06.08.2024. Za to im</w:t>
      </w:r>
    </w:p>
    <w:p>
      <w:r>
        <w:t>u k l ad á:</w:t>
      </w:r>
    </w:p>
    <w:p>
      <w:r>
        <w:t>P. O. Podľa § 44 Trestného zákona u p ú š ť a od uloženia súhrnného trestu, pretože pokladá trest uložený mu rozsudkom Okresného súdu Vranov nad Topľou zo dňa 17.04.2024, sp.zn. 13T/8/2023, právoplatným dňa 17.04.2024, ktorým mu bol podľa § 194 ods. 3 Trestného zákona uložený súhrnný podmienečný trest odňatia slobody vo výmere 36 mesiacov s probačným dohľadom a skúšobnou dobou 36 mesiacov, na ochranu spoločnosti a nápravu páchateľa za dostatočný. ml. A. Š.Q. (H.. XX.XX.XXXX) Podľa § 98 písm. a) Trestného zákona účinného od 06.08.2024 súd mladistvého obžalovaného.</w:t>
      </w:r>
    </w:p>
    <w:p>
      <w:r>
        <w:t>u p ú š ť a</w:t>
      </w:r>
    </w:p>
    <w:p>
      <w:r>
        <w:t>od potrestania</w:t>
      </w:r>
    </w:p>
    <w:p>
      <w:r>
        <w:t>A. Š. Podľa § 212 ods. 1 Trestného zákona účinného od 06.08.2024, za použitia § 38 ods. 2 Trestného zákona, pri prevahe poľahčujúcich okolností uvedených v § 36 písm. l), písm. n) Trestného zákona oproti jednej priťažujúcej okolnosti uvedenej v § 37 písm. m) Trestného zákona, § 54 Trestného zákona trest povinnej práce vo výmere 300 (tristo) hodín. Podľa § 55 ods. 3 Trestného zákona je obžalovaný povinný vykonať trest povinnej práce osobne, bez nároku na odmenu a vo svojom voľnom čase. Podľa § 55 ods. 1 Trestného zákona je obžalovaný povinný trest povinnej práce vykonať najneskôr do 1 roka od nariadenia výkonu trestu. ml. A. Š.Q. (H.. XX.XX.XXXX) Podľa § 44 Trestného zákona u p ú š ť a od uloženia súhrnného trestu, pretože pokladá trest uložený mu rozsudkom Okresného súdu Vranov nad Topľou zo dňa 24.04.2024, sp.zn. 12T/70/2023, právoplatným dňa 29.05.2024, ktorým mu bol podľa § 194 ods. 1 Trestného zákona uložený trest povinnej práce vo výmere 130 hodín, na ochranu spoločnosti a nápravu páchateľa za dostatočný. Podľa § 288 ods. 1 Trestného poriadku odkazuje poškodeného Ľ.V.Š.B. M., nar. XX.XX.XXXX, trvale bytom A. XXXX/XX, N. H. R. s nárokom na náhradu škody na civilný proces.</w:t>
      </w:r>
    </w:p>
    <w:p>
      <w:r>
        <w:t>odôvodnenie: Písomné vyhotovenie tohto rozsudku neobsahuje v zmysle § 172 ods. 2 Trestného poriadku odôvodnenie, pretože po jeho vyhlásení sa oprávnené osoby vzdali práva podať odvolanie. Poučenie: P o u č e n i e : Proti tomu rozsudku možno podať odvolanie do 15 dní od jeho oznámenia na Okresnom súde Vranov nad Topľou.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 jeho vyhlásenie, že je vinný, alebo vyhlásenie, že nepopiera spáchanie skutku uvedeného v obžalobe, poškodený pre nesprávnosť výroku o náhrade škody, zúčastnená osoba pre nesprávnosť výroku o zhabaní veci. Rozsudok možno napadnúť odvolaním len v niektorej jeho časti alebo sa odvolania výslovne vzdať. V prospech obžalovaného môžu rozsudok odvolaním napadnúť i príbuzní obžalovaného v priamom rade, jeho súrodenci, osvojiteľ, osvojenec, manžel a druh, pokiaľ to nie je proti jeho vôli s výnimkou ak ide o mladistvých. O odvolaní rozhodne Krajský súd v Prešove.</w:t>
      </w:r>
    </w:p>
    <w:p/>
    <w:p>
      <w:r>
        <w:t>Zdroj: KAUZIS.SK – https://www.kauzis.sk/judikatura/r/ECLI:SK:OSVT:2024:8824010199.2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