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2T/35/2024 z 28. 11. 2024</w:t>
      </w:r>
    </w:p>
    <w:p>
      <w:r>
        <w:t>Rozsudok Okresného súdu Vranov nad Topľou z 28. novembra 2024, sp. zn. 2T/35/2024, ECLI:SK:OSVT:2024:8824010211.2</w:t>
      </w:r>
    </w:p>
    <w:p>
      <w:r>
        <w:t>Súd: Okresný súd Vranov nad Topľou</w:t>
      </w:r>
    </w:p>
    <w:p>
      <w:r>
        <w:t>Spisová značka: 2T/35/2024</w:t>
      </w:r>
    </w:p>
    <w:p>
      <w:r>
        <w:t>ECLI: ECLI:SK:OSVT:2024:8824010211.2</w:t>
      </w:r>
    </w:p>
    <w:p>
      <w:r>
        <w:t>Dátum vydania: 28. 11.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2T/35/2024 8824010211 28. 11. 2024 Mgr. Marcela Holubová ECLI:SK:OSVT:2024:8824010211.2</w:t>
      </w:r>
    </w:p>
    <w:p>
      <w:r>
        <w:t>ROZSUDOK V MENE SLOVENSKEJ REPUBLIKY Okresný súd Vranov nad Topľou samosudkyňou Mgr. Marcelou Holubovou na hlavnom pojednávaní konanom dňa 28.11.2024 vo Vranove nad Topľou, takto rozhodol: Obžalovaní: 1/ D. O., nar. XX.XX.XXXX V. Ú.Q.Í. Z. H.Í., Č.M.Á. J., trvale bytom Ď.R.Ď.H.Š. XX, okr. Vranov nad Topľou, nezamestnaná, 2/ X. O.Á.A., nar. XX.XX.XXXX v Prešove, trvale bytom Ď.R.Ď.H.Š. XX, okr. Vranov nad Topľou, nezamestnaný, sú vinní, že ako zákonní rodičia mal. J. O.Á.A., Z.. XX.XX.XXXX, F.. F. O.Á.A., Z.. XX.XX.XXXX T. F.. D. O.Á.A., Z.. XX.XX.XXXX, všetci trvale bytom Ď.R.Ď.H.Š. XX, okres Vranov nad Topľou, ktorým zo Zákona o rodine vyplýva povinnosť starať sa sústavne a dôsledne o všestranný rozvoj a vývoj svojich detí, im v obci Ď.R.Ď.H.Š. ani inde úmyselne v priebehu školského roka 2023/2024, od 01.09.2023 nezabezpečili riadne plnenie povinnej školskej dochádzky do Základnej školy Štúrova 341, Hanušovce nad Topľou, čo viedlo k tomu, že mal. J. O.Á.k, žiak 5. A triedy, v priebehu školského roka 2023/2024, teda od 01.09.2023 do 25.02.2024 vymeškal minimálne 241 neospravedlnených vyučovacích hodín, mal. F. O.Á.A., žiak 6. A triedy v priebehu školského roka 2023/2024, teda od 01.09.2023 do 25.02.2024 vymeškal minimálne 191 neospravedlnených vyučovacích hodín a mal. D. O.Á.A.Á., žiačka 2. C triedy v priebehu školského roka 2023/2024, teda od 01.09.2023 do 25.02.2024 vymeškala minimálne 139 neospravedlnených vyučovacích hodín, teda vydali úmyselne osobu mladšiu ako osemnásť rokov nebezpečenstvu spustnutia tým, že jej umožnili viesť záhaľčivý život a spáchali čin závažnejším spôsobom konania - po dlhší čas a na viacerých osobách, čím spáchali prečin ohrozovania mravnej výchovy mládeže podľa § 211 ods. 1 písm. b), ods. 3 písm. a) Trestného zákona s poukazom na § 138 písm. b), písm. j) Trestného zákona. Z a t o i m u k l ad á:</w:t>
      </w:r>
    </w:p>
    <w:p>
      <w:r>
        <w:t>D. O. podľa § 211 ods. 3 Trestného zákona s použitím § 38 ods. 2 Trestného zákona pri rovnováhe poľahčujúcich okolností uvedených v § 36 písm. l) Trestného zákona a priťažujúcich okolností uvedených v § 37 písm. m) Trestného zákona s použitím § 54 Trestného zákona trest povinnej práce vo výmere 300 (tristo) hodín. Podľa § 55 ods. 3 Trestného zákona je obžalovaná povinná vykonať trest povinnej práce osobne, bez nároku na odmenu a vo svojom voľnom čase. Podľa § 55 ods. 1 Trestného zákona je obžalovaná povinná trest povinnej práce vykonať najneskôr do 1 roka od nariadenia výkonu trestu. X. O. podľa § 211 ods. 3 Trestného zákona s použitím § 38 ods. 2 Trestného zákona pri rovnováhe poľahčujúcich okolností uvedených v § 36 písm. l) Trestného zákona a priťažujúcich okolností uvedených v § 37 písm. m) Trestného zákona s použitím § 54 Trestného zákona trest povinnej práce vo výmere 300 (tristo) hodín. Podľa § 55 ods. 3 Trestného zákona je obžalovaný povinný vykonať trest povinnej práce osobne, bez nároku na odmenu a vo svojom voľnom čase. Podľa § 55 ods. 1 Trestného zákona je obžalovaný povinný trest povinnej práce vykonať najneskôr do 1 roka od nariadenia výkonu trestu. odôvodnenie: Písomné vyhotovenie tohto rozsudku neobsahuje v zmysle § 172 ods. 2 Trestného poriadku odôvodnenie, pretože po jeho vyhlásení sa obžalovaní aj prokurátor vzdali práva podať odvolanie. Poučenie: P o u č e n i e : Proti tomu rozsudku možno podať odvolanie do 15 dní od jeho oznámenia na Okresnom súde Vranov nad Topľou.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okrem výroku o vine v rozsahu, v ktorom súd prijal jeho vyhlásenie, že je vinný, alebo vyhlásenie, že nepopiera spáchanie skutku uvedeného v obžalobe, poškodený pre nesprávnosť výroku o náhrade škody, zúčastnená osoba pre nesprávnosť výroku o zhabaní veci. Rozsudok možno napadnúť odvolaním len v niektorej jeho časti alebo sa odvolania výslovne vzdať. V prospech obžalovaného môžu rozsudok odvolaním napadnúť i príbuzní obžalovaného v priamom rade, jeho súrodenci, osvojiteľ, osvojenec, manžel a druh, pokiaľ to nie je proti jeho vôli s výnimkou ak ide o mladistvých. O odvolaní rozhodne Krajský súd v Prešove.</w:t>
      </w:r>
    </w:p>
    <w:p/>
    <w:p>
      <w:r>
        <w:t>Zdroj: KAUZIS.SK – https://www.kauzis.sk/judikatura/r/ECLI:SK:OSVT:2024:8824010211.2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