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0T/38/2024 z 5. 8. 2024</w:t>
      </w:r>
    </w:p>
    <w:p>
      <w:r>
        <w:t>Trestný rozkaz Okresného súdu Vranov nad Topľou z 5. augusta 2024, sp. zn. 0T/38/2024, ECLI:SK:OSVT:2024:8824010359.2</w:t>
      </w:r>
    </w:p>
    <w:p>
      <w:r>
        <w:t>Súd: Okresný súd Vranov nad Topľou</w:t>
      </w:r>
    </w:p>
    <w:p>
      <w:r>
        <w:t>Spisová značka: 0T/38/2024</w:t>
      </w:r>
    </w:p>
    <w:p>
      <w:r>
        <w:t>ECLI: ECLI:SK:OSVT:2024:8824010359.2</w:t>
      </w:r>
    </w:p>
    <w:p>
      <w:r>
        <w:t>Dátum vydania: 5. 8.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0T/38/2024 8824010359 05. 08. 2024 Mgr. Anna Monoková ECLI:SK:OSVT:2024:8824010359.2</w:t>
      </w:r>
    </w:p>
    <w:p>
      <w:r>
        <w:t>TRESTNÝ ROZKAZ V MENE SLOVENSKEJ REPUBLIKY Okresný súd Vranov nad Topľou sudkyňou pre prípravné konanie Mgr. Annou Monokovou podľa § 353 ods. 1 Trestného poriadku v spojení s § 241 ods. 1 písm. j) Trestného poriadku dňa 5. augusta 2024 takto rozhodol: rozhodol: Obvinený A. B., nar. X.X.XXXX v C., trvale bytom C., D. XXXX/X, u z n á v a s a z a v i n n é h o, ž e dňa 03.08.2024 v čase o 02.10 hod. viedol osobné motorové vozidlo zn. Dacia Duster, s EČ: C., tmavomodrej farby v katastri obce Nová Kelča, okr. Vranov nad Topľou mimo vozovku pomedzi stanové mestečko stanujúcich účastníkov hudobného festivalu „Hudba žije Domaša 2024“, s ktorým jazdil po lúke smerom k Penziónu Goral, kde bol spozorovaný a následne zastavený a po zákonnom poučení bol podrobený dychovej skúške v čase o 02:10 hod. s pozitívnym výsledkom 0,72 mg etanolu na liter vydychovaného vzduchu, následnou 1. opakovanou dychovou skúškou v čase o 02:26 hod. bola nameraná hodnota 0,72 mg etanolu na liter vydychovaného vzduchu a 2. opakovanou dychovou skúškou v čase o 05:02 hod. bola nameraná hodnota 0,47 mg etanolu na liter vydychovaného vzduchu, čím obvinený bol v stave, ktorý vylučuje viesť motorové vozidlo teda vykonával v stave vylučujúcom spôsobilosť, ktorý si privodil vplyvom návykovej látky, činnosť, pri ktorej by mohol ohroziť život alebo zdravie ľudí alebo spôsobiť značnú škodu na majetku, tým</w:t>
      </w:r>
    </w:p>
    <w:p>
      <w:r>
        <w:t>spáchal</w:t>
      </w:r>
    </w:p>
    <w:p>
      <w:r>
        <w:t>prečin ohrozenia pod vplyvom návykovej látky podľa § 289 ods. 1 Trestného zákona za to mu</w:t>
      </w:r>
    </w:p>
    <w:p>
      <w:r>
        <w:t>ukladá</w:t>
      </w:r>
    </w:p>
    <w:p>
      <w:r>
        <w:t>podľa § 289 ods. 1 Trestného zákona, § 38 ods. 3 Trestného zákona, § 36 písm. l) Trestného zákona s použitím § 56 ods. 1, ods. 2 Trestného zákona peňažný trest vo výmere 600 ( šesťsto ) eur.</w:t>
      </w:r>
    </w:p>
    <w:p>
      <w:r>
        <w:t>Podľa § 56 ods. 3 Trestného zákona peňažný trest zaplatí v mesačných splátkach po 60 eur splatných do 30. dňa v mesiaci s tým, že prvá splátka sa stane splatnou mesiac nasledujúci po právoplatnosti trestného rozkazu. Podľa § 57 ods. 3 Trestného zákona pre prípad, že by výkon peňažného trestu mohol byť úmyselne zmarený, náhradný trest odňatia slobody vo výmere 2 ( dva ) mesiace. Podľa § 61 ods. 1, ods. 2 Trestného zákona mu ukladá trest zákazu činnosti vedenia motorových vozidiel všetkých druhov v trvaní 24 ( dvadsaťštyri ) mesiacov. Poučenie: 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Tr. por.). Proti výroku o náhrade škody, ktorým bola priznaná náhrada škody, môže poškodený podať odpor;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 (§ 355 ods. 2 Tr. por.). Ak proti trestnému rozkazu podala oprávnená osoba v lehote odpor, samosudca rozhodne podľa § 241 ods. 1 písm. j) o prijatí obžaloby a nariadi vo veci hlavné pojednávanie. Pri prejednávaní veci na hlavnom pojednávaní nie je samosudca viazaný právnou kvalifikáciou ani druhom a výmerou trestu obsiahnutými v trestnom rozkaze. Inak sa trestný rozkaz stane právoplatným a vykonateľným podľa § 356 (§ 355 ods. 3 Tr. por.). Ak bol obvinený stíhaný pre prečin uvedený v § 211, môže poškodený vziať súhlas s trestným stíhaním späť až dovtedy, kým sa trestný rozkaz nedoručí niektorej z osôb, uvedených v ods. 1. Späťvzatím súhlasu sa trestný rozkaz ruší a samosudca trestné stíhanie zastaví ( § 355 ods. 6 Tr. por.).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do prípravného konania aj vydaním uznesenia, ktorým nadriadený súd na základe sťažnosti podľa § 241 ods. 4 zrušil uznesenie samosudcu o prijatí obžaloby podľa § 241 ods. 1 písm. j) ( § 355 ods. 7 Tr. por. ). Obvinený a osoby, ktoré sú oprávnené podať v jeho prospech odvolanie, zúčastnená osoba ako aj prokurátor môžu výslovným vyhlásením vziať podaný odpor späť, a to až dovtedy, kým prokurátor neprednesie na hlavnom pojednávaní obžalobu. Osoba, ktorá je oprávnená podať v prospech obvineného odvolanie, môže vziať podaný odpor späť len s jeho výslovným súhlasom ( § 355 ods. 8 Tr. por.).</w:t>
      </w:r>
    </w:p>
    <w:p/>
    <w:p>
      <w:r>
        <w:t>Zdroj: KAUZIS.SK – https://www.kauzis.sk/judikatura/r/ECLI:SK:OSVT:2024:8824010359.2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