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7P/37/2024 z 22. 5. 2024</w:t>
      </w:r>
    </w:p>
    <w:p>
      <w:r>
        <w:t>Rozsudok Okresného súdu Vranov nad Topľou z 22. mája 2024, sp. zn. 7P/37/2024, ECLI:SK:OSVT:2024:8824200745.2</w:t>
      </w:r>
    </w:p>
    <w:p>
      <w:r>
        <w:t>Súd: Okresný súd Vranov nad Topľou</w:t>
      </w:r>
    </w:p>
    <w:p>
      <w:r>
        <w:t>Spisová značka: 7P/37/2024</w:t>
      </w:r>
    </w:p>
    <w:p>
      <w:r>
        <w:t>ECLI: ECLI:SK:OSVT:2024:8824200745.2</w:t>
      </w:r>
    </w:p>
    <w:p>
      <w:r>
        <w:t>Dátum vydania: 22.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7P/37/2024 8824200745 22. 05. 2024 JUDr. Martina Melníková ECLI:SK:OSVT:2024:8824200745.2</w:t>
      </w:r>
    </w:p>
    <w:p>
      <w:r>
        <w:t>ROZSUDOK V MENE SLOVENSKEJ REPUBLIKY Okresný súd Vranov nad Topľou sudkyňou JUDr. Martinou Melníkovou v právnej veci starostlivosti súdu o maloleté dieťa A. B., nar. XX.XX.XXXX, bytom pri matke zast. kolíznym opatrovníkom Úradom práce, sociálnych vecí a rodiny, oddelenie sociálnoprávnej ochrany detí a sociálnej kurately, Námestie slobody 5, Vranov nad Topľou, na návrh maloletej matky: C. D., nar. XX.XX.XXXX, bytom E. XXX, okr. F. G. H., zastúpená zákonnými zástupcami: I. D., nar. XX.XX.XXXX a J. D., nar. XX.XX.XXXX, obaja bytom E. XXX, okr. F. G. H. za účasti otca maloletého dieťaťa: K. B., nar. XX.XX.XXXX, trvale bytom E. XXX, okr. F. G. H. o priznanie rodičovských práv a povinností k maloletému dieťaťu, t a k t o rozhodol: I. Súd p r i z n á v a maloletej matke, C. D., nar. XX.XX.XXXX rodičovské práva a povinností vo vzťahu k osobnej starostlivosti o maloleté dieťa, A. B., nar. XX.XX.XXXX. II. Žiaden z účastníkov n e m á nárok na náhradu trov konania. odôvodnenie: 1. Maloletá matka sa podaným návrhom, podaným spoločne s jej zákonnými zástupcami, domáhala vydania rozhodnutia, ktorým by jej súd priznal rodičovské práva a povinností vo vzťahu k osobnej starostlivosti o maloleté dieťa A. B., nar. XX.XX.XXXX. Návrh odôvodnili tým, že dňa XX.XX.XXXX porodila maloletá matka dieťa A. B., ktorého otec K. B., nar. XX.XX.XXXX je zapísaný v rodnom liste. S maloletým dieťaťom žijú v spoločnej domácnosti otca maloletého dieťaťa. V domácnosti, kde bývajú, majú vytvorené vhodné podmienky pre priaznivý vývin maloletého dieťaťa a chce sa tak venovať jeho výchove. Vie vykonávať bežné domáce práce, aj činnosti súvisiace s osobnou starostlivosťou o maloleté dieťa. Maloletý sa narodil ako zdravé dieťa. Ošetrujúcim detským lekárom je MUDr. Gajdoš. S dieťaťom absolvuje všetky poradne. 2. Zákonní zástupcovia maloletej navrhovateľky, a to otec a matka s návrhom súhlasili. 3. Kolízny opatrovník v písomnom vyjadrení doporučil maloletej matke priznať rodičovské práva a povinnosti vo vzťahu k starostlivosti o maloleté deti. 4. Súd vykonal dokazovanie výsluchom účastníkov, oboznámením sa s listinnými dôkazmi a to s rodným listom mal. A. B., správou obce Banské zo dňa 20.05.2024, správou kolízneho opatrovníka zo dňa 15.05.2024 a zistil tento skutkový stav veci: 5. Maloletá matka na pojednávaní uviedla, že tohto času býva na adrese E. XXX spolu s otcom dieťaťa a mal. synom. V tejto domácnosti bývajú iba oni traja. Domácnosť je napojená na vodu, elektrinu. Varia a topia tuhým palivom. Navštevuje 9. ročník Základnej školy Čemerné – Vranov povinnej 10 ročnej školskej dochádzky, nakoľko prepadla. Vie aj čítať aj písať. Má povolený individuálny študijný</w:t>
      </w:r>
    </w:p>
    <w:p>
      <w:r>
        <w:t>plán na tri dni v týždni. V tom čase sa o dieťa stará jeho otec, ktorý je nezamestnaný. Ak potrebuje s dieťaťom navštíviť lekára, je uvoľnená zo školy. Naposledy bola s dieťaťom u lekára vo veku jeho 3 mesiace na očkovanie. Ďalšiu poradňu absolvuje vo veku 6-tich mesiacov. Dieťa je zdravé. Je kŕmené umelou výživou, a pridáva mu až aj túhu stravu. Financie na zabezpečenie potrieb má zabezpečené z materského príspevku, ktorý poberá otec dieťa vo výške 405 eur vrátene rodinných prídavkov. Ovláda domáce práce, vie navariť, poupratovať a vyprať. Dieťa vie obliecť, okúpať, prebaliť, nakŕmiť. 6. Zákonná zástupkyňa, matka maloletej, na pojednávaní uviedla, že nebýva s maloletou matkou, avšak jej domácnosť navštevujú každý deň. Vypomáhajú matke s dieťaťom, ale ich pomoc nepotrebuje. Mal. matka ovláda domáce práce, vie navariť, oprať a pod. Sama nakupuje., vie čo je potreby nakúpiť. V škole má povolený individuálny študijný plán. V tom čase sa o dieťa stará jeho otec. Dcéra vie čítať, písať aj počítať. 7. Zákonný zástupca, otec maloletej, na pojednávaní uviedol, že taktiež navštevuje domácnosť svojej dcéry. Podľa neho sa o dieťa vie postarať. Vykonáva všetky domáce práce. Vie písať, čítať a počítať. Nakupuje veci potrebné pre dieťa. 8. Otec mal. dieťa na pojednávaní uviedol, že býva v domácnosti s matkou mal. dieťaťa, ktorá sa o dieťa stará sama. Vie ho prebaliť, nakŕmiť, okúpať, spolu varia. Matka vie čítať, písať, počítať, aj nakupuje. S dieťaťom navštívili lekára, keď mal 3 mesiace. On tohto času nie je zamestnaný. Privyrába si brigádnicky. Zamestnať sa nemôže, pretože je na materskej dovolenke s dieťaťom. Keď bude mať matka dieťa 18 rokov, zamestná sa. 9. Kolízny opatrovník sa na pojednávanie nedostavil. Ospravedlnil svoju neúčasť pre pracovné dôvody. Súhlasil, aby súd konal a rozhodol bez jeho účasti. V konaní podal písomnú správu. 10. Z rodného listu mal. A. B. vyplýva, že tento sa narodil dňa XX.XX.XXXX z matky C. D., nar. XX.XX.XXXX a otca K. B., nar. XX.XX.XXXX. 11. Podľa správy obce Banské zo dňa 20.05.2024 mal. C. D., nar. XX.XX.XXXX žije v spoločnej domácnosti so svojim druhom K. B., nar. XX.XX.XXXX, bytom E. XXX. Spolu vychovávajú mal. A. B., nar. XX.XX.XXXX. Bývajú v unimobunke. Bytové podmienky rodiny sú skromné. Dieťa spoločne vychovávajú a zabezpečujú mu starostlivosť. S výchovou im pomáhajú aj starí rodičia. Rodiča mal. dieťa sa na verejnosti správajú slušne. 12. Zo správy kolízneho opatrovníka zo dňa 15.05.2024 vyplýva, že mal. A. pochádza z družného vzťahu matky C. D., nar. XX.X.XXXX a otca K. B., nar.XX.X.XXXX. Rodičia s maloletým dieťaťom žijú v spoločnej domácnosti, v murovanom príbytku starej matky z otcovej strany, L. B., nar. X.X.XXXX. Stará matka je vdova. Domácnosť pozostáva z jednej samostatnej izby, v ktorej sa zdržiava stará matka a ďalšej izby spojenej s kuchyňou, v ktorej prespávajú rodičia s maloletým dieťaťom. Izby sú vybavené základným nábytkom, udržiavané v poriadku a čistote. Hygiena zodpovedá pomerom miestnej komunity. V domácnosti je zavedená elektrina, voda, kúri sa pieckou na tuhé palivo, ktorú využívajú aj na varenie. Matka je žiačkou 9. ročníka Základnej školy Kukučínova vo Vranove nad Topľou - Čemerné, má stanovený individuálny študijný plán, školu navštevuje 3x do týždňa. Otec je nezamestnaný, je evidovaný v evidencii uchádzačov o zamestnanie. Otec si uplatnil nárok na štátne sociálne dávky, je poberateľom prídavku na dieťa v sume 60 eur a rodičovského príspevku v sume 345,20 eur. Finančne a so starostlivosťou o maloleté dieťa rodičom pomáha stará matka otca, ako aj rodičia maloletej matky, ktorí žijú v miestnej komunite. Rodina má bežné výdavky spojené s chodom domácnosti. Celkový príjem rodiny postačuje na zabezpečenie potrieb pre maloleté dieťa. Maloletý A. je zdravý a prosperuje vo vývine. Detským lekárom je MUDr. Gajdoš. Ambulanciu pediatra rodičia s dieťaťom navštevujú pravidelne, podľa odporúčaní. Počas návštevy kolízneho opatrovníka v rodine matka o maloleté dieťa prejavovala skutočný záujem, maloletý bol čisto a primerane oblečený. V domácnosti mala rodina zabezpečené dostatočné zásoby plienok a hygienického tovaru pre maloleté dieťa, preto doporučil vyhovieť podanému návrhu a matke priznať rodičovské práva a povinností vo vzťahu k starostlivosti k A. B.. Keďže došlo k uznaniu otcovstva k mal. dieťaťu, nie je potrebné ustanoviť poručníka. 13. Podľa § 29 ods. 1, ods. 2 zákona č. 36/2005 Z. z. o rodine a o zmene a doplnení niektorých zákonov (ďalej len „zákon o rodine“), súd môže priznať rodičovské práva a povinnosti vo vzťahu k</w:t>
      </w:r>
    </w:p>
    <w:p>
      <w:r>
        <w:t>osobnej starostlivosti o maloleté dieťa aj maloletému rodičovi dieťaťa staršiemu ako 16 rokov, ak spĺňa predpoklady, že výkon tohto práva zabezpečí v záujme maloletého dieťaťa. Ak je potrebné spravovať majetok maloletého dieťaťa, v rozhodnutí o priznaní rodičovských práv a povinností podľa odseku 1 súd zároveň rozhodne o ustanovení opatrovníka na spravovanie jeho majetku (ďalej len majetkový opatrovník). 14. Z vykonaného dokazovania mal súd za preukázané, že návrh maloletej matky je dôvodný, preto mu vyhovel v celom rozsahu. Maloletá matka je staršia ako 16 rokov. Spĺňa vekový predpoklad pre zabezpečenie riadnej starostlivosti o svoje maloleté deti. Bolo preukázané, že maloletá matka má spolu s dieťaťom zabezpečené bytové podmienky a boli preukázané aj osobnostné predpoklady o osobnú starostlivosť o maloleté dieťa. Šetrením prostredníctvom kolízneho opatrovníka, ako aj cez obec bolo osvedčené, že vzhľadom na rodinné prostredie a podmienky, dieťa má zabezpečenú osobnú starostlivosť zo strany matky. Nedostatky pri starostlivosti o dieťa zistené neboli, v rodine sa nevykonávajú žiadne opatrenia. Bolo zistené, že maloletá matka si plní osobnú starostlivosť. Ovláda úkony potrebné pre starostlivosť o dieťa ako aj pre chod domácnosti. Býva v domácnosti otca dieťaťa. Na zabezpečenie potrebnej starostlivosti sú matke nápomocní a dohliadajú na ňu aj jej rodičia a otec dieťaťa. 15. S prihliadnutím na zistený skutkový stav súd maloletej matke priznal rodičovské práva a povinnosti vo vzťahu k osobnej starostlivosti o maloleté dieťa. Matka maloletého dieťaťa je ešte neplnoletá, a nemá spôsobilosť na právne úkony v plnom rozsahu, avšak otec maloletého dieťaťa je plnoletý, preto nebolo potrebné rozhodovať o ustanovení poručníka maloletému dieťaťu. 16.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w:t>
      </w:r>
    </w:p>
    <w:p/>
    <w:p>
      <w:r>
        <w:t>Zdroj: KAUZIS.SK – https://www.kauzis.sk/judikatura/r/ECLI:SK:OSVT:2024:8824200745.2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