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10C/27/2024 z 2. 7. 2024</w:t>
      </w:r>
    </w:p>
    <w:p>
      <w:r>
        <w:t>Rozsudok Okresného súdu Vranov nad Topľou z 2. júla 2024, sp. zn. 10C/27/2024, ECLI:SK:OSVT:2024:8824200962.2</w:t>
      </w:r>
    </w:p>
    <w:p>
      <w:r>
        <w:t>Súd: Okresný súd Vranov nad Topľou</w:t>
      </w:r>
    </w:p>
    <w:p>
      <w:r>
        <w:t>Spisová značka: 10C/27/2024</w:t>
      </w:r>
    </w:p>
    <w:p>
      <w:r>
        <w:t>ECLI: ECLI:SK:OSVT:2024:8824200962.2</w:t>
      </w:r>
    </w:p>
    <w:p>
      <w:r>
        <w:t>Dátum vydania: 2.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10C/27/2024 8824200962 02. 07. 2024 JUDr. Martin Kopina ECLI:SK:OSVT:2024:8824200962.2</w:t>
      </w:r>
    </w:p>
    <w:p>
      <w:r>
        <w:t>ROZSUDOK V MENE SLOVENSKEJ REPUBLIKY Okresný súd Vranov nad Topľou sudcom JUDr. Martinom Kopinom v spore žalobcu: Slovenská televízia a rozhlas, Mlynská dolina, 845 45 Bratislava, IČO: 56398255, ako právny nástupca pôvodného žalobcu Rozhlas a televízia Slovenska, Mlynská dolina, 845 45 Bratislava, IČO: 47232480 p r o t i žalovanej: A. B., nar. XX.X.XXXX, C. XXX, okr. D. E. F., o zaplatenie sumy 40,20 eur s prísl., t a k t o rozhodol: I. Žalovaná j e p o v i n n á zaplatiť žalobcovi sumu 21,64 eur do 3 dní od nadobudnutia právoplatnosti tohto rozsudku. II. V prevyšujúcej časti súd žalobu z a m i e t a. III. Žiadna zo strán n e m á právo na náhradu trov konania. odôvodnenie: 1. Žalobou doručenou súdu pôvodný žalobca navrhol, aby súd zaviazal žalovanú zaplatiť mu sumu 40,20 eur, úhradu poštovných sadzieb spojených s vymáhaním vo výške 2,40 eur a nahradiť mu trovy konania. 2. Žalobu odôvodnil tým, že právny nástupca žalobcu je zriadený v zmysle ust. § 30 ods. 1 zákona č. 157/2024 Z.z. a o Slovenskej televízii a rozhlase a o zmene niektorých zákonov, účinného od 1.7.2024, ( ďalej len „ZoSTVaR ), sa pôvodný žalobca zriadený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Pôvodný žalobca bol verejnoprávna inštitúcia zriadená na základe zák. č. 532/2010 Z.z. o Rozhlase a televízii Slovenska a o zmene a doplnení niektorých zákonov v znení neskorších predpisov (ďalej len „ZoRTVS“), účinného do 30.6.2024. Žalovaný je zo zákona č. 340/2012 Z.z. o úhrade za služby verejnosti (ďalej len ZoÚ“) platiteľom úhrady za služby verejnosti (d'alej len „úhrada") podľa § 3 písm. a) Zákona vo výške 4,64 EUR podľa § 6 ods. 1 Zákona s periodicitou platenia úhrad: mesačná, v zmysle § 7 Zákona. Pôvodný žalobca kontrolou úhrad v zmysle § 8 Zákona zistil, že žalovaný ku dňu podania tohto návrhu na tunajší súd nezaplatil úhradu v zmysle Zákona za kontrolované obdobie 1.12.2018 – 30.6.2023. 3. Pôvodný žalobca v zmysle § 10 ods. 2 ZoÚ písomnou výzvou zo dňa 23.8.2023 odoslanou prostredníctvom Slovenskej pošty, a.s., vyzval žalovanú na zaplatenie omeškanej úhrady a na zaplatenie poštových sadzieb súvisiacich s odoslaním výzvy. Nakoľko žalovaná nezaplatila úhradu a poštové sadzby v lehote do 30 dní od doručenia uvedenej výzvy, je žalovaná povinná v zmysle § 10 ods. 3 ZoÚ zaplatiť aj pokutu. Dlh žalovanej predstavuje sumu 23,20 eur, ktorá pozostáva z 5 neuhradených mesačných predpisov v kontrolovanom období 1.12.2018 – 30.6.2023. Výška dlhu je súčinom počtu neuhradených predpisov v kontrolovanom období a sadzby úhrady v zmysle § 6 ods, 1 Zákona. V zmysle</w:t>
      </w:r>
    </w:p>
    <w:p>
      <w:r>
        <w:t>ZoÚ predstavuje pohľadávka žalobcu: - sumu 40,20 eur ( z toho istina vo výške 23,20 eur a pokuta vo výške 17 eur podľa § 10 zákona ) - zaplatené poštové sadzby vo výške 2,40 eur. 4. Žalovaná sa k žalobe nevyjadrila. 5.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23.8.2023 adresovaná žalovanej, prehľad predpisov a platieb z databázy žalobcu, doručenka o doručení poštovej zásielky, potvrdenie Slovenskej pošty, a.s. o tarifnej cene pošty za úradnú zásielku, poverenie. 8. Z vykonaného dokazovania súd zistil tento skutkový stav veci: 9. Pôvodný žalobca je vyberateľom úhrady podľa ZoÚ. Žalovaná je platiteľom tejto úhrady v zmysle citovaného zákona. Za obdobie od 1.12.2018 – 30.6.2023 žalovanej vznikol dlh spolu v sume 40,20 eur, pozostávajúci z istiny nezaplatených úhrad mesačných predpisov vo výške 23,20 eur a pokuty vo výške 17 eur podľa § 10 Zákona o úhradách. Do dňa podania žaloby žalovaná z uvedeného neuhradila ani časť, i napriek písomnej predžalobnej výzve na zaplatenie nedoplatku pôvodného žalobcu adresovanej žalovanej. Z tohto titulu si žalobca uplatnil aj nárok na úhradu poštových sadzieb spojených s vymáhaním vo výške 2,40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 16. Podľa § 10 ods. 1 ZoÚ, platiteľ, ktorý nezaplatí úhradu podľa § 7, je v omeškaní so zaplatením úhrady.</w:t>
      </w:r>
    </w:p>
    <w:p>
      <w:r>
        <w:t>17. Podľa § 10 ods. 3 ZoÚ, ak platiteľ podľa § 3 písm. a) nezaplatí úhradu a poštové sadzby v lehote do 30 dní od doručenia výzvy podľa odseku 2, platiteľ je povinný zaplatiť vyberateľovi úhrady aj pokutu 17 eur. 18. V zmysle §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Občianskeho zákonníka, neprijateľné podmienky upravené v spotrebiteľských zmluvách sú neplatné. 23.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 54 ods. 1, ods. 2 Občianskeho zákonníka ). 24. Podľa § 3 ods. 1 Občianskeho zákonníka, výkon práv a povinností vyplývajúcich z občianskoprávnych vzťahov nesmie bez právneho dôvodu zasahovať do práv a oprávnených záujmov iných a nesmie byť v rozpore s dobrými mravmi. 25.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27. Podľa §100 ods. 1 Občianskeho zákonníka, právo sa premlčí, ak sa nevykonalo v dobe v tomto zákone ustanovenej (§ 101 až 110). Na premlčanie súd prihliadne len na námietku dlžníka. Ak sa dlžník premlčania dovolá, nemožno premlčané právo veriteľovi priznať. 28. Podľa §100 ods. 2 Občianskeho zákonníka, premlčujú sa všetky majetkové práva s výnimkou vlastníckeho práva. Tým nie je dotknuté ustanovenie § 105. Záložné práva sa nepremlčujú skôr, než zabezpečená pohľadávka.</w:t>
      </w:r>
    </w:p>
    <w:p>
      <w:r>
        <w:t>29. Podľa §101 Občianskeho zákonníka, pokiaľ nie je v ďalších ustanoveniach uvedené inak, premlčacia doba je trojročná a plynie odo dňa, keď sa právo mohlo vykonať po prvý raz. 30. Podľa §290 CSP, spotrebiteľský spor je spor medzi dodávateľom a spotrebiteľom vyplývajúci zo spotrebiteľskej zmluvy alebo súvisiaci so spotrebiteľskou zmluvou. 31.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Podľa §255 ods. 1 CSP, súd prizná strane náhradu trov konania podľa pomeru jej úspechu vo veci. 33. Podľa §255 ods. 2 CSP, ak mala strana vo veci úspech len čiastočný, súd náhradu trov konania pomerne rozdelí, prípadne vysloví, že žiadna zo strán nemá na náhradu trov konania právo. 34. Podľa §262 ods. 2 CSP, o výške náhrady trov konania rozhodne súd prvej inštancie po právoplatnosti rozhodnutia, ktorým sa konanie končí, samostatným uznesením, ktoré vydá súdny úradník. 35. Súd právny vzťah, z ktorého pôvodný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36.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37.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38. Ak by sa mala dať odpoveď na povahu vzťahu čo možno najstručnejšie, tým elementárnym dôvodom na podporu spotrebiteľskej povahy veci je fakt, že aj v prípade RTVS - vysielacej služby ide o službu, a ak ju žalovaná neprijala na obchodné účely (tiež profesiu či zamestnanie), tak ide čisto o spotrebu služby. 39.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RTVS, či nie sú nekalé. Ako RTVS priznáva, aj keď len sčasti, predsa len aj ona podniká a robí tak v rámci poskytovania služby širokým vrstvám obyvateľstva. 40. Právne predpisy o ochrane spotrebiteľov pred nekalou praxou sú potencionálne vo vzťahu k širokým vrstvám obyvateľstva tými, ktoré dávajú odpoveď o možných spotrebiteľských konzekvenciách vzťahu medzi RTVS a prijímateľmi (konzumentmi) predmetnej transmisijnej služby. Smernica Rady 93/13 o nekalých podmienkach v spotrebiteľských zmluvách nie je pritom jedinou smernicou spotrebiteľského práva. 41.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w:t>
      </w:r>
    </w:p>
    <w:p>
      <w:r>
        <w:t>aj spory súvisiace so spotrebiteľskou zmluvou (porov. slovo súvisiaci so spotrebiteľskou zmluvou v § 290 CSP). 42. Napriek skutočnosti, že vzťah priamo medzi platiteľom úhrady a RTVS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43. Záver o spotrebiteľskej povahe právneho vzťahu medzi sporovými stranami podporujú aj argumenty právnej logiky, konkrétne argumentum a contrario. Ak by súd prijal právny záver, v zmysle ktorého RTVS nemá postavenie dodávateľa, poprel by tým judikatúru Súdneho dvora Európskej únie o vymedzení dodávateľa v prípadoch poskytovania služieb verejnoprávnymi korporáciami (napr. C-147/16). Z obsahu súdneho spisu je zároveň zrejmé, že žalovaná nevystupuje v právnom postavení fyzickej osoby, ktorá koná v rámci svojej podnikateľskej alebo obchodnej činnosti.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45.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Súd cituje z dôvodovej správy zákonodarcu k tejto novele: 47.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48.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 49. Pri subjektívnych majetkových právach zo spotrebiteľskej zmluvy je opodstatnené, aby sa po uplynutí premlčacej doby tieto práva dostali „ex lege“ do polohy naturálnych záväzkov. Predkladateľ je presvedčený, že po uplynutí premlčacej doby, najmä s ohľadom na súčasný stav trhovej ekonomiky,</w:t>
      </w:r>
    </w:p>
    <w:p>
      <w:r>
        <w:t>niet v zásade z pohľadu štátnej moci záujmu hodného ochrany na podpore vynucovania plnenia zo spotrebiteľskej zmluvy, ak sa právo niektorej zo strán premlčalo. Významom inštitútu premlčania nie je automatické oslobodenie dlžníka od plnenia záväzku. Základným cieľom navrhovanej právnej úpravy je 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50.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51. Žalobca podal na tunajší súd žalobu dňa 23.5.2024, teda za účinnosti citovaného §54a Občianskeho zákonníka. Žalobca tak nie je oprávnený vymáhať premlčané právo zo spotrebiteľskej zmluvy. 52.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žalobca podal žalobu na súd dňa 23.5.2024 premlčané by boli všetky predpísané úhrady splatné viac ako tri roky pred 23.5.2024, tzn. pred 23.5.2021. Žalobca si uplatnil nárok na úhrady, počnúc úhradou splatnou do konca 4. mesiaca roka 2021 až po úhrady splatné do dňa podania žaloby, pričom ale žalobou uplatnil nárok na úhrady za kontrolované obdobie končiace 30.6.2023. Žalobca má tak nárok na úhrady za 27 mesiacov x 4,64 eur + 17 eur ( pokuta ), t. j. 142,28 eur. Z tejto sumy žalovaný zaslal žalobcovi úhrady za 26 mesiacov po 4,64 eur, spolu v sume 120,64 eur. Žalobcov nárok je v rozsahu sumy 21,64 eur dôvodný, čo do zvyšku je nárok premlčaný a preto ho súd ex offo zamietol. 53. Žalobca si žalobou uplatnil aj náklady spojené s vymáhaním vo výške uplatneného poštovného 2,40 eur za žalovanému zaslanú výzvu na zaplatenie nedoplatku, ktoré mu však súd nepriznal. 54. Z pôvodne uplatnenej sumy 40,20 eur s príslušenstvom žalobcovi bolo priznaných 21,64 eur spolu s príslušenstvom. Pomer úspechu žalobcu a žalovanej je zhruba rovnaký, preto súd rozhodol tak, že žiadnej zo sporových strán nepriznal nárok na náhradu trov konania. Poučenie: Proti tomuto rozhodnutiu možno podať odvolanie v lehote 15 dní odo dňa jeho doručenia na Okresnom súde Vranov nad Topľou písomne v príslušnom počte vyhotovení.</w:t>
      </w:r>
    </w:p>
    <w:p>
      <w:r>
        <w:t>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https://www.kauzis.sk/judikatura/r/ECLI:SK:OSVT:2024:8824200962.2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