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6P/70/2024 z 3. 7. 2024</w:t>
      </w:r>
    </w:p>
    <w:p>
      <w:r>
        <w:t>Uznesenie Okresného súdu Vranov nad Topľou z 3. júla 2024, sp. zn. 6P/70/2024, ECLI:SK:OSVT:2024:8824201228.2</w:t>
      </w:r>
    </w:p>
    <w:p>
      <w:r>
        <w:t>Súd: Okresný súd Vranov nad Topľou</w:t>
      </w:r>
    </w:p>
    <w:p>
      <w:r>
        <w:t>Spisová značka: 6P/70/2024</w:t>
      </w:r>
    </w:p>
    <w:p>
      <w:r>
        <w:t>ECLI: ECLI:SK:OSVT:2024:8824201228.2</w:t>
      </w:r>
    </w:p>
    <w:p>
      <w:r>
        <w:t>Dátum vydania: 3.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6P/70/2024 8824201228 03. 07. 2024 JUDr. Iveta Mihóková ECLI:SK:OSVT:2024:8824201228.2</w:t>
      </w:r>
    </w:p>
    <w:p>
      <w:r>
        <w:t>Uznesenie Okresný súd Vranov nad Topľou v právnej veci starostlivosti súdu o maloletého A. B., nar. XX.XX.XXXX, bytom pri rodičoch, zastúpeného kolíznym opatrovníkom Úradom práce, sociálnych vecí a rodiny Vranov nad Topľou, odbor sociálnych vecí, oddelenie sociálnoprávnej ochrany detí a sociálnej kurately, Námestie slobody 5, Vranov nad Topľou, na návrh otca A. B., nar. XX.XX.XXXX, trvale bytom C. XX, za účasti matky D. B., nar. XX.XX.XXXX, trvale bytom C. XX, toho času E. F. XXXX/XX, B., o nariadenie neodkladného opatrenia, takto rozhodol: I. N a r i a ď u j e toto neodkladné opatrenie: Súd dočasne z v e r u j e maloletého A. B., nar. XX.XX.XXXX do osobnej starostlivosti otca A. B., nar. XX.XX.XXXX, trvale bytom C. XX. II. Neodkladné opatrenie bude trvať do právoplatného skončenia konania o rozvod manželstva a úpravu práv a povinností rodičov k maloletému dieťaťu, vedeného na Okresnom súde Vranov nad Topľou pod sp. zn. 6P/50/2024. odôvodnenie: 1. Otec sa návrhom podaným na tunajšom súde dňa 26.06.2024 domáhala nariadenia neodkladného opatrenia, ktorým žiadal dočasne zveriť maloleté dieťa do svojej osobnej starostlivosti. Vo svojom návrhu uviedol, že s matkou maloletého majú dlhodobo nezhody a konflikty z dôvodu, že matka dlhodobo požíva alkoholické nápoje aj v prítomnosti maloletého syna a dopúšťa sa opakovane krádeží. Od ukončenia materskej dovolenky bola doposiaľ zamestnaná minimálne v desiatich zamestnaniach, v ktorých nevydržala pracovať viac ako cca dva mesiace, nakoľko jej zapríčinením bol s ňou rozviazaný pracovný pomer z rôznych dôvodov, medzi ktoré patria aj krádeže, ktorých sa dopustila. Nakoľko v poslednom období sa negatívne konanie z jej strany stupňovalo o čom svedčí aj to, že intenzívnejšie požívala alkoholické nápoje v prítomnosti maloletého do škôlky preňho viackrát prišla pod vplyvom alkoholu a tiež sa stalo, že preňho neprišla vôbec, lebo sa opila a po maloletého musel ísť do škôlky jeho otec, lebo v tom čase bol v práci. Všetko vyvrcholilo 12.5.2024 keď ju v prítomnosti maloletého našiel na futbalovom ihrisku v C. opitú a následne ju poslal z bytu preč. Pri upratovaní bytu jeho mamou sa tam našlo viac nedopitých aj prázdnych fliaš od alkoholu rôzneho druhu. Z uvedeného dôvodu mu došla trpezlivosť a dňa 20.05.2024 podal žiadosť o rozvod manželstva a zároveň sa s matkou dieťaťa ústne dohodol, že do rozhodnutia súdu bude maloletý týždeň s ňou a týždeň s ním. Dňa 28.06.2024 keď bol v zamestnaní a maloletý A. bol v tom čase s matkou, tak v doobedňajších hodinách syn A. plačúci cez mesto a križovatky pribehol za ním do zamestnania, kde následne za ním prišla aj matka, ktorá bola opitá, syn A. kričal a plakal, že s matkou byť nechce, čoho svedkovia boli jeho kolegovia. Z tohto dôvodu hneď požiadal svojho otca, aby maloletého zobral k sebe do miesta bydliska C. XX, kde sa doposiaľ maloletý nachádza a zároveň oznámil matke dieťaťa, že do rozhodnutia súdu jej syna nedá, nakoľko na ňu nie je spoľahnutie, lebo pravidelne holduje alkoholu aj v prítomnosti syna, načo sa mu</w:t>
      </w:r>
    </w:p>
    <w:p>
      <w:r>
        <w:t>syn sťažoval. Toho istého dňa 28.06.2024 okradla v zamestnaní v ranných hodinách, kde pracovala cca 4 dni, 2 spolupracovníčky. Krádeže sa dopustila aj počas volieb do európskeho parlamentu, kde ako členka volebnej komisie v obci G. H. okradla prísediacu v komisii, čo šetrí Obvodné oddelenie v I. J.. 2. Z rodného listu mal. dieťaťa vyplýva, že mal. A. B. sa narodil dňa XX.XX.XXXX z matky D. B., nar. XX.XX.XXXX a otca A. B., nar. XX.XX.XXXX. 3. Podľa správy kolízneho opatrovníka zo dňa 28.06.2024 otec v osobnom pohovore uviedol, že s matkou maloletého nežijú v spoločnej domácnosti od 12.05.2024, kedy ju požiadal, aby opustila ich byt po nahromadených problémoch v manželstve, opakovaných hádkach a konfliktoch medzi nimi. Matka odišla do mesta B. k svojím rodičom. Otec uviedol, že sa s matkou neskôr dohodli, že si mal. A. budú v starostlivosti striedať v týždenných intervaloch. Ďalej uviedol, že matke v žiadnom prípade nebráni v styku a ani brániť nebude, s matkou je aj v každodennom telefonickom kontakte. Do budúcna je prístupný striedavej osobnej starostlivosti, aktuálne však považuje za nutné, aby starostlivosť o maloletého plne prevzal do doby, kým matka nebude schopná primerane zabezpečovať starostlivosť dieťaťu a dorieši si problém s alkoholom. Otec dopĺňa, že s mal. A. má vytvorený silný citový vzťah, trávia spolu všetok voľný čas rôznymi športovými aktivitami. Mal. A. je zdravé dieťa, prekonáva bežné detské ochorenia. Navštevuje Materskú školu v C. a od septembra nastúpi do prvého ročníka na ZŠ B. K. B. do športovej triedy. Otec spolu s maloletým býva v trojizbovom byte v obci C. XXX, ktorý je štandardne zariadený a vybavený. Veľa času trávia u starých rodičov zo strany otca v rodinnom dome v obci C. XX, kde majú doposiaľ trvalé bydlisko. Je zamestnaný v L. M. B. v B., má 24 hodinové služby a následne má 2 dni voľno, celkovo slúži 8 služieb mesačne. Maloletý A. k incidentu zo dňa 21.06.2024 uviedol: ,,Sám som odišiel od mamy z mesta za ocom do práce, naštval som sa, utiekol som, lebo mamka bola opitá, vtedy má v hlave zlé veci. Keď som utekal k ocovi, ťahala ma po zemi a chcela ma biť, potom prišla robiť hanbu k hasičom, chcem byť u otca.“ Na otázku či a ako často pije mama alkohol uviedol: ,,Pije víno, mamka pila aj doma a kupuje si desiatku – pivo, kúpila si ho, keď ma viezla do škôlky, preliala do tmavej fľaše a potom to pila, vystrájala, pije dlho, nechce, aby rodičia bývali spolu.“ Ďalej uviedol, že keď býval v B., mal s mamkou vlastnú posteľ, spal s mamkou v izbe, mal tam všetko čo potreboval. Je rád u starých rodičov v C. z dôvodu, že je tam veľká záhrada, má blízky vzťah s krstným otcom, hrajú sa spolu a taktiež s dedom, kúpu sa v bazéne, s otcom cvičí, hrá hokej, taktiež uvádza, že bude navštevovať športovú školu. Oco nevie variť, ale ešte sa naučí. Dopĺňa, že má mamku rád, mamku chce navštevovať, ale bývať chce s otcom, otec ho odvezie za mamkou, keď bude chcieť, s mamkou si telefonuje, mamka je občas dobrá, niekedy ho ale buchne po chrbte – potom chce ísť k otcovi, ďalej uviedol, že mamka ho presviedča, aby do otca nechodil. S matkou maloletého dieťaťa bol dňa 27.06.2024 vykonaný telefonický rozhovor, v ktorom uviedla, že sa aktuálne nachádza na akútnom psychiatrickom oddelení v H., z dôvodu opakovaného kolapsu, bola privezená RZP, presný dátum ukončenia hospitalizácie nevie v tejto chvíli uviesť, domnieva sa, že bude hospitalizovaná ešte približne 1 týždeň. S maloletým dieťaťom je v telefonickom kontakte, uvádza, že ho kontaktuje každý deň aj viac krát, nie vždy je jej telefonický rozhovor umožnený. K uvedenému incidentu uviedla, že s dieťaťom bola vonku v meste, potom čo mu odmietla kúpiť hračku (boxovací mech), sa A. neprimerane rozplakal, začal do nej kopať, biť a kričať, vôbec ju nepočúval, vytrhol sa jej z rúk a utekal za otcom do práce, celý čas za ním išla asi 10 krokov pozadu, nie je pravda, že išiel úplne sám. S podaným návrhom otca na zverenie mal. syna do jeho osobnej starostlivosti nesúhlasí, nesúhlasí ani so striedavou osobnou starostlivosťou, do dohody vo veci týždňových intervalov bola údajne zo strany otca a jeho rodiny dotlačená s vyhrážkami, že dieťa už viac neuvidí. Priznáva a uvedomuje si problém s alkoholom, avšak dopĺňa, že nepije v takom množstve, ako je to prezentované zo strany otca, vždy je po užití alkoholu pri vedomí a vie čo robí, neohrozuje žiadnym spôsobom maloleté dieťa. Dopĺňa, že manželstvo je aktuálne nefungujúce, plné hádok a výčitiek, vyhrážok a údajných fyzických útokov zo strany otca, ktoré v tejto chvíli nechce a nie je schopná podrobnejšie rozoberať. Podľa jej vyjadrenia, otec sa o dieťa nestará tak ako to prezentuje, dieťa veľa času trávi so starými rodičmi zo strany otca, ktorí ho často v starostlivosti suplujú, poukazuje na 24 hodinové služby otca. Aktuálne je matka bez zamestnania, býva u rodičov v B.. Po prepustení z hospitalizácie sa chce zamestnať a plne zabezpečovať starostlivosť maloletému dieťaťu. 4. Na tunajšom súde sa pod sp. zn. 6P/50/2024 vedie konanie o rozvod manželstva a úpravu rodičovských práv a povinností k mal. A. na základe návrhu manžela. 5. Podľa § 324 ods. 1 zákona č. 160/2015 Z. z. Civilného sporového poriadku (ďalej len „CSP“) pred začatím konania, počas konania a po jeho skončení súd môže na návrh nariadiť neodkladné opatrenie.</w:t>
      </w:r>
    </w:p>
    <w:p>
      <w:r>
        <w:t>6. V zmysle § 325 ods. 1 CSP neodkladné opatrenie môže súd nariadiť, ak je potrebné bezodkladne upraviť pomery alebo ak je obava, že exekúcia bude ohrozená. 7.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nariadi neodkladné opatrenie, ak sú splnené podmienky podľa § 325 ods. 1, inak návrh na nariadenie neodkladného opatrenia zamietne. 9. V zmysle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3 CMP o návrhu na nariadenie neodkladného opatrenia rozhodne súd najneskôr do siedmich dní od doručenia návrhu. V tejto lehote súd uznesenie vyhotoví. 13. Podľa § 367 ods. 4 CMP uznesenie o nariadení neodkladného opatrenia je vykonateľné vyhlásením; ak sa nevyhlasuje, je vykonateľné, len čo bolo vyhotovené. 14. Podľa § 367 ods. 7 CMP súd zruší neodkladné opatrenie, ak sa zmenia pomery alebo ak odpadli dôvody, pre ktoré bolo nariadené. 15.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Vychádzajúc z vyššie uvedených skutočností a zároveň zákonných ustanovení dospel súd k záveru, že je dôvod na nariadenie neodkladného opatrenia na základe návrhu otca maloletého dieťaťa.</w:t>
      </w:r>
    </w:p>
    <w:p>
      <w:r>
        <w:t>Neodkladné opatrenie slúži k bezodkladnej úprave pomerov a je namieste ho použiť tam, kde sa vyžaduje okamžitý zásah súdu. 18. Súd vzhľadom na skutočnosti uvedené v návrhu, ako aj v správe kolízneho opatrovníka dospel k záveru, že je potrebné bezodkladne dočasne upraviť pomery účastníkov konania. Rodičia mal. dieťaťa nežijú v spoločnej domácnosti a na základe ústnej dohody poskytovali starostlivosť mal. dieťaťu striedavo v týždenných intervaloch. Maloleté dieťa sa toho času nachádza v starostlivosti otca, potom čo utieklo od matky za otcom. Matka bola v tom čase pod vplyvom alkoholu. Žiadnym predošlým súdnym rozhodnutím nebolo mal. dieťa zverené výlučne do osobnej starostlivosti jedného z rodičov. Z doposiaľ zisteného možno konštatovať, že vzťahy medzi rodičmi sú narušené a konfliktné, matka nesúhlasí so zverením mal. dieťaťa do osobnej starostlivosti otca, ako ani do striedavej osobnej starostlivosti a po prepustení z nemocnice chce maloletému plne zabezpečovať starostlivosť. Zo správy kolízneho opatrovníka vyplýva, že matka je aktuálne hospitalizovaná na akútnom psychiatrickom oddelení v H.. Matka priznáva problém s alkoholom, podľa jej vyjadrenia však žiadnym spôsobom neohrozuje dieťa. 19. Súd je však toho názoru, že matka vzhľadom k problémom s požívaním alkoholu, ktoré sama priznáva, nie je spôsobilá toho času poskytovať riadnu starostlivosť mal. dieťaťu a je tu dôvodná obava, že svojím správaním ohrozuje dieťa na zdraví a zdravom fyzickom a psychickom vývine. Aj z rozhovoru kolízneho opatrovníka s dieťaťom vyplynulo, že matka požíva alkohol v prítomnosti dieťaťa, dieťa vníma, že matka je pod vplyvom alkoholu, a že správanie matky pod vplyvom alkoholu nie je vhodné, čo súd považuje zo strany matky za nezodpovedné a zároveň dieťa ohrozujúce, či už na jeho fyzickom alebo psychickom zdraví. Vzhľadom na uvedené nemožno súhlasiť s názorom matky, že dieťa žiadnym spôsobom neohrozuje. Súd mal preto za osvedčenú naliehavosť bezodkladnej úpravy pomerov odôvodňujúcu okamžitý zásah súdu prostredníctvom nariadenia neodkladného opatrenia, preto návrhu otca vyhovel a mal. dieťa dočasne zveril do jeho osobnej starostlivosti. Otec má vytvorené vhodné podmienky na starostlivosť o maloletého, býva v trojizbovom štandardne zariadenom byte, v ktorom bývala rodina do rozchodu rodičov dieťaťa, a teda domácnosť otca je prirodzeným domovom dieťaťa, kde doposiaľ vyrastalo. V obci, kde otec býva, žijú aj starí rodičia maloletého z otcovej strany, s ktorými maloletý trávi čas. Vzhľadom na hospitalizáciu matky, matka je s dieťaťom v pravidelnom telefonickom kontakte. Pokiaľ ide o tvrdenie matky, že otec sa nestará tak ako to prezentuje a že starí rodičia ho suplujú v starostlivosti o syna, súd poukazuje na to, že je pochopiteľné, že starí rodičia sú nápomocní otcovi v starostlivosti o syna, nakoľko otec pracuje v hasičskom zbore v 24 hodinových službách. Zverenie mal. A. do starostlivosti otca je toho času najvhodnejším riešením a v najlepšom záujme mal. dieťaťa. 20. Súd pre úplnosť uvádza, že úprava zverenia mal. do starostlivosti jedného z rodičov vo výroku tohto uznesenia je úpravou dočasnou a nemá prejudikovať prípadné rozhodnutie o návrhu na úpravu rodičovských práv a povinností vo veci samej. Neodkladné opatrenie bude trvať do právoplatného skončenia konania o rozvod manželstva a úpravu rodičovských práv a povinností k maloletému dieťaťu. Poučenie: Proti tomuto uzneseniu možno podať odvolanie v lehote 15 dní odo dňa jeho doručenia, písomne,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https://www.kauzis.sk/judikatura/r/ECLI:SK:OSVT:2024:8824201228.2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