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7P/72/2024 z 23. 8. 2024</w:t>
      </w:r>
    </w:p>
    <w:p>
      <w:r>
        <w:t>Rozsudok Okresného súdu Vranov nad Topľou z 23. augusta 2024, sp. zn. 7P/72/2024, ECLI:SK:OSVT:2024:8824201331.2</w:t>
      </w:r>
    </w:p>
    <w:p>
      <w:r>
        <w:t>Súd: Okresný súd Vranov nad Topľou</w:t>
      </w:r>
    </w:p>
    <w:p>
      <w:r>
        <w:t>Spisová značka: 7P/72/2024</w:t>
      </w:r>
    </w:p>
    <w:p>
      <w:r>
        <w:t>ECLI: ECLI:SK:OSVT:2024:8824201331.2</w:t>
      </w:r>
    </w:p>
    <w:p>
      <w:r>
        <w:t>Dátum vydania: 23.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7P/72/2024 8824201331 23. 08. 2024 JUDr. Martina Melníková ECLI:SK:OSVT:2024:8824201331.2</w:t>
      </w:r>
    </w:p>
    <w:p>
      <w:r>
        <w:t>ROZSUDOK V MENE SLOVENSKEJ REPUBLIKY Okresný súd Vranov nad Topľou sudkyňou JUDr. Martinou Melníkovou v právnej veci starostlivosti súdu o maloletých, mal. A. B., nar. XX.XX.XXXX, bytom pri matke, zastúpená kolíznym opatrovníkom Úradom práce, sociálnych vecí a rodiny vo Vranove nad Topľou, oddelenie sociálnoprávnej ochrany detí a sociálnej kurately, so sídlom Námestie slobody 5, Vranov nad Topľou, na návrh maloletej matky: C. B., nar. XX.XX.XXXX, bytom D. XXX, okr. C. E. F., zast. zák. zástupcami: C. B., nar. XX.XX.XXXX, bytom D. XXX, okr. C. E. F. a G. B., nar. XX.XX.XXXX, bytom D. XXX, okr. C. E. F. o priznanie rodičovských práv a povinností k maloletému dieťaťu a o ustanovenie poručníka, t a k t o rozhodol: I. Súd p r i z n á v a maloletej matke, C. B., nar. XX. XX. XXXX, rodičovské práva a povinností vo vzťahu k osobnej starostlivosti o maloleté dieťa, A. B., nar. XX.XX.XXXX. II. U s t a n o v u j e C. B., nar. XX.XX.XXXX, za poručníka pre mal. A. B., nar. XX.XX.XXXX. III. Poručník je p o v i n n ý zabezpečovať výchovu maloletého dieťaťa, zastupovať ho a spravovať jeho majetok nadobudnutý po vyhlásení tohto rozhodnutia. Ak nejde o bežnú vec, je na nakladanie s majetkom potrebné schválenie súdu. IV. Poručník je p o v i n n ý podávať súdu vždy k 30.06. a k 31.12. toho ktorého roka, správy o nakladaní s majetkom maloletého dieťaťa a správy o maloletom dieťati. V. Ustanovený poručník je p o v i n n ý vykonávať svoju funkciu riadne a v najlepšom záujme maloletého dieťaťa. Za riadny výkon zodpovedá súdu. Rozhodnutie opatrovníčky týkajúce sa každej podstatnej veci mal. dieťa vyžaduje schválenie súdu. VI. Po zániku poručníctva je poručník p o v i n n ý predložiť súdu záverečný účet zo správy majetku maloletého dieťaťa najneskôr do 2 mesiacov po zániku poručníctva. VII. Žiaden z účastníkov n e m á nárok na náhradu trov konania. odôvodnenie: 1. Maloletá matka sa podaným návrhom domáhala vydania rozhodnutia, ktorým by jej súd priznal rodičovské práva a povinností vo vzťahu k osobnej starostlivosti o maloleté dieťa mal. A. B., nar. XX.XX.XXXX. Uviedla, že z jej družného vzťahu s A. H., nar. XX.XX.XXXX pochádza maloletá dcéra, A. B., nar. XX.XX.XXXX. Otcovstvo k maloletému dieťaťu otec chce uznať. S otcom doposiaľ žili v spoločnej domácnosti jej rodičov na adrese D. XXX. Dňa 08.07.2024 otec dieťaťa opustil spoločnú domácnosť a odišiel bývať k svojim rodičom do I.. Dieťa však kontaktuje, zaujíma sa o neho. Povinnú školskú dochádzku má ukončenú, v štúdiu chce ďalej pokračovať. Je prijatá na Strednú odbornú školu Š A.</w:t>
      </w:r>
    </w:p>
    <w:p>
      <w:r>
        <w:t>Dubčeka Vranov nad Topľou, odbor potraviny a výživa. V súčasnej dobe sa plne venuje starostlivosti a výchove maloletej dcéry. G. A. je dieťa zdravé, riadne prospieva. Jej ošetrujúcou lekárkou je MUDr. Andrejkovičová v Soli. Dieťa nie je dojčené, je kŕmené dojčenskou výživou. 2. Matka maloletej navrhovateľky súhlasila s návrhom aj s tým, aby bola ustanovená za poručníka pre mal. A.. Otec maloletej navrhovateľky sa vo veci nevyjadril. 3. Kolízny opatrovník doporučil maloletej matke priznať rodičovské práva a povinnosti vo vzťahu k starostlivosti o maloleté deti. 4. Súd vykonal dokazovanie výsluchom účastníkov, oboznámením sa s listinnými dôkazmi a to rodným listom mal. dieťaťa, správou kolízneho opatrovníka zo dňa 20.08.2024, správou Okresného riaditeľstva Policajného zboru Vranov nad Topľou zo dňa 14.08.2024, oboznámením sa so spisom tunajšieho súdu sp. zn. 7Po/7/2024 a zistil tento skutkový stav veci. 5. Maloletá matka na pojednávaní uviedla, že býva v domácnosti so svojou matkou, kde bývajú ešte aj jej ďalší dvaja súrodenci a starí rodičia. V domácnosti má vyčlenenú samostatnú izbu, kde býva ona so svojou dcérou. Dieťa je kŕmené umelým mliekom, o dieťa sa vie postarať. Dieťa bolo hospitalizované v nemocnici pre reflux. Od septembra nastúpi na strednú školu, odbor potravinárstvo a počas toho dieťa bude v opatere svojej starej mamy. Ovláda domáce práce. 6. Zákonná zástupkyňa maloletej matky, matka, na pojednávaní uviedla, že potvrdzuje, mal. matka s dieťaťom býva u nich v domácnosti, kde má vyčlenený priestor. Mal. matka vie navariť aj poupratovať. Podľa nej starostlivosť o dieťa je dostatočná. Do školy bude chodiť prvý mesiac každý deň, potom plánuje podať žiadosť na individuálny štúdijný plán. Je nezamestnaná. Okrem refluxu dieťa nemá žiadne iné komplikácie. Súhlasí s tým, aby bola ustanovená za poručníka pre mal. dieťa. Financie pre mal. dieťa našetrila, a dieťa nateraz má všetko zabezpečené. Dcéra absolvuje nákupy, nakúpi to, čo je potrebné. 7. Zákonný zástupca maloletej matky, otec, sa na pojednávanie nedostavil. 8. Kolízny opatrovník na pojednávaní uviedol, že doporučuje podanému návrhu vyhovieť. Na základe vykonaného šetrenia, opakovaneej návštevy domácnosti mal. matky bolo preukázané, že starostlivosť je dostatočná. Mal. matka má zabezpečenú izbu, ktorá prechádza aj rekonštrukciou. Vždy boli zabezpečené potrebné potreby pre mal. dieťa. Po odporúčaní refluxu na zmenu mlieka došlo k zmene z Nutrinolu na Sunar. Taktiež lekár potvrdil, že starostlivosť je dostatočná, dieťa prichádza na ošetrenie čisté. Matke so starostlivosťou pomáha stará matka. Tktiež bolo prisľúbené zo strany starej matky, že v prípade, že bude navštevovať mal. matka školu, táto je vypomôže so starostlivosťou. 9. Z rodného listu mal. dieťaťa vyplýva, že mal. A. B., nar. XX.XX.XXXX sa narodila z matky, C. B., nar. XX.XX.XXXX, otec neuvedený nie je. 10. Zo správy kolízneho opatrovníka zo dňa 20.08.2024 vyplýva, že rodičia mal. A. B., nar. XX.XX.XXXX, kde ešte otcovstvo nebolo uznané zo strany otca, A. H., nar. XX.XX.XXXX, žili v spoločnej domácnosti matkiných rodičov na adrese D. XXX. 08.07.2024 otec opustil spoločnú domácnosť a odišiel bývať k svojim rodičom do I.. Matka ostala bývať pri svojej matke a bratmi. Rodinný dom pozostáva z dvoch izieb a kuchyne. Súčasťou domu je aj sociálne zariadenie. Matka má spolu s maloletou dcérou k dispozícii samostatnú izbu. Dom prechádza rekonštrukciou, niektoré izby sú už zariadené novým nábytkom, plánujú aj ďalší vchod do domácnosti. Domácnosť je udržiavaná v náležitom poriadku a maloleté dieťa má v domácnosti vytvorené vhodné podmienky pre svoj priaznivý vývoj. Domácnosť je napojená na zdroj elektrickej energie a vody. Vykuruje sa plynom, ale domácnosť disponuje aj pieckou, kde sa občas kúri tuhým palivom. Matka počas návštev zakaždým preukázala všetky potreby, ktoré má mať zabezpečené novorodenec: plienky, vanička, kočík, a ostatné hygienické potreby. Svojmu dieťaťu zabezpečuje primeranú osobnú starostlivosť, zvláda úkony súvisiace so starostlivosťou o novorodenca, vie ho prebaliť, okúpať, o dieťa sa vie riadne postarať. Má ukončenú povinnú školskú dochádzku, v štúdiu chce ďalej pokračovať. Bola prijatá na Strednú odbornú školu A. Dubčeka, Vranov nad Topľou, odbor potraviny a výživa. Matke so starostlivosťou o maloletú, rovnako tak finančne pomáha jej matka, ktorá doposiaľ pracovala ako opatrovateľka v Rakúsku. Z dôvodu narodenia maloletej vnučky sa stará matka rozhodla, že dcére so starostlivosťou o vnučku pomôže, do Rakúska sa už neplánuje vrátiť. Maloletá</w:t>
      </w:r>
    </w:p>
    <w:p>
      <w:r>
        <w:t>A. je vedená v pediatrickej ambulancii G. A. v Soli. Spolupráca s lekárkou je preukázané, že dieťa riadne prospieva, na váhe priberá. Od svojho narodenia bola raz hospitalizovaná na detskom oddelení. V rámci odborných vyšetrení jej bola zistená gastreoezofageálna refluxná choroba, t.č. dieťa užíva lieky Gastrotuss. Dieťa nie je dojčené, je kŕmené dojčenskou výživou zn. Sunar. Do ambulancie prichádza maloletá v sprievode matky a starej matky, zakaždým je oblečená v čistom oblečení, bez známok zanedbania. Vzhľadom na uvedené preto doporučuje, aby maloletej matke boli priznané rodičovské práva a povinností vo vzťahu k osobnej starostlivosti o maloleté dieťa, A. B., nar. XX.XX.XXXX. V prípade, že nedôjde k uznaniu otcovstva, odporúča maloletému dieťaťu ustanoviť poručníka a to starú matku maloletého dieťaťa, C. B., nar. XX.XX.XXXX. 11. Podľa správy obce Rudlov zo dňa 14.08.2024 mal. matka, C. B. býva v spoločnej domácnosti so starými rodičmi, A. a D. B., matkou C. B. a bratmi G. a G. B. a dcérou A. B.. Menová sa správa na verejnosti slušne a nebol na obecný úrad podaný žiaden podnet súvisiaci s jej zlým správaním. Bytové a sociálne podmienky a poskytovaná starostlivosť nie je obci známa. K osobe C. B., nar. XX.XX.XXXX na ustanovenie za osobu opatrovníka obec uviedla, že nevie to posúdiť, pretože nemá bližšie informácie o rodine. 12. Zo správy Okresného riaditeľstva PZ Vranov nad Topľou zo dňa 14.08.2024 k osobe C. B., nar. XX.XX.XXXX je uvedené, že menovaná za obdobie posledných 5 rokov nebola trestne stíhaná. V evidencii priestupkov za posledných 5 rokov bolo zistené, že menovaná dňa 27.07.2021 sa dopustila priestupku proti občianskemu spolunažívaniu podľa § 49 ods. 1 písm. d) Zákona o priestupkoch. 13. Z obsahu spisu tunajšieho súdu sp. zn. 7Po/7/2024 o hlásení narodení dieťaťa vyplýva, že doposiaľ k uznaniu otcovstva k mal. dieťaťu nedošlo. 14. Podľa § 29 ods. 1, ods. 2 zákona č. 36/2005 Z. z. o rodine a o zmene a doplnení niektorých zákonov (ďalej len „zákon o rodine“), súd môže priznať rodičovské práva a povinnosti vo vzťahu k osobnej starostlivosti o maloleté dieťa aj maloletému rodičovi dieťaťa staršiemu ako 16 rokov, ak spĺňa predpoklady, že výkon tohto práva zabezpečí v záujme maloletého dieťaťa. Ak je potrebné spravovať majetok maloletého dieťaťa, v rozhodnutí o priznaní rodičovských práv a povinností podľa odseku 1 súd zároveň rozhodne o ustanovení opatrovníka na spravovanie jeho majetku (ďalej len majetkový opatrovník). 15. Z vykonaného dokazovania mal súd za preukázané, že návrh maloletej matky je dôvodný, preto mu vyhovel v celom rozsahu. Maloletá matka je staršia ako 16 rokov. Spĺňa vekový predpoklad pre zabezpečenie riadnej starostlivosti o svoju maloleté deti. Bolo preukázané, že maloletá matka má spolu s dieťaťom zabezpečené bytové podmienky. Vykonaným dokazovaním boli preukázané ako vekové predpoklady aj osobnostné predpoklady o osobnú starostlivosť o maloleté dieťa. Šetrením prostredníctvom kolízneho opatrovníka, ako aj cez obec bolo osvedčené, že vzhľadom na rodinné prostredie a podmienky, dieťa má zabezpečenú osobnú starostlivosť. Vážne nedostatky pri starostlivosti o dieťa zistené neboli, v rodine sa nevykonávajú žiadne opatrenia. Ani ošetrujúca detská lekárka doposiaľ nezistila žiadne nedostatky a zanedbania. Bolo zistené, že maloletá matka si plní svoje rodičovské povinnosti. Pri zabezpečovaní potrebnej starostlivosti je maloletej matke nápomocná jej matka, s ktorou matka žije v spoločnej domácnosti. S prihliadnutím na zistený skutkový stav súd maloletej matke priznal rodičovské práva a povinnosti vo vzťahu k osobnej starostlivosti o maloleté dieťa. 16. Podľa § 56 ods. 1, ods. 2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Poručník nie je povinný osobne sa starať o maloleté dieťa. Ak sa poručník o maloleté dieťa osobne stará, má nárok na príspevky podľa osobitného predpisu. Ak sa poručník o dieťa osobne nestará, dohliada na rozsah a spôsob starostlivosti, ktorá sa dieťaťu poskytuje. 17. Podľa § 57 ods. 3 zákona o rodine ak nebolo možné ustanoviť za poručníka žiadnu fyzickú osobu, súd ustanoví za poručníka obec a v prípadoch maloletých detí bez sprievodu orgán sociálnoprávnej ochrany podľa osobitného predpisu.</w:t>
      </w:r>
    </w:p>
    <w:p>
      <w:r>
        <w:t>18. Podľa § 58 ods. 1, ods. 3, ods. 4 a ods. 6 zákona o rodine v rozhodnutí o ustanovení poručníka súd uvedie konkrétny rozsah majetku, ktorý bude poručník spravovať, spôsob nakladania s ním a lehoty, v ktorých je poručník povinný predkladať súdu správy o nakladaní s majetkom maloletého dieťaťa a správy o maloletom dieťati. Pri výkone správy majetku maloletého dieťaťa poručníkom sa použije osobitný predpis. Poručník je povinný vykonávať svoju funkciu riadne a v najlepšom záujme maloletého dieťaťa. Za jej riadny výkon zodpovedá súdu. Rozhodnutie poručníka týkajúce sa každej podstatnej veci maloletého dieťaťa vyžaduje schválenie súdu. Súd sústavne sleduje spôsob výkonu funkcie poručníka a najmenej dvakrát do roka v súčinnosti s obcou a orgánom sociálnoprávnej ochrany výkon funkcie poručníka hodnotí. Po zániku poručníctva je poručník povinný predložiť súdu záverečný účet zo správy majetku maloletého dieťaťa najneskôr do dvoch mesiacov po zániku svojho poručníctva. 19. V zmysle § 59 ods. 1 písm. e) zákona o rodine poručníctvo zaniká dosiahnutím plnoletosti rodiča maloletého dieťaťa. 20. Na základe zisteného skutkového stavu súd zistil, že matka maloletého dieťaťa je ešte maloletá, teda nemá spôsobilosť na právne úkony v plnom rozsahu. Údajný otec maloletých detí v rodnom liste nie je zapísaný. Bola tak zistená zákonná podmienka pre ustanovenie poručníka maloletému dieťaťu v zmysle § 56 zákona o rodine. Navrhnutá poručníčka je starou matkou maloletého dieťaťa, ktorá s nimi žije v jednej domácnosti a pomáha pri potrebnej starostlivosti. Keďže spĺňa predpoklady pre riadne zabezpečenie výchovy maloletého, jej zastupovanie ako aj spravovanie jej prípadného majetku, súd ju ustanovil aj za poručníčku pre maloletú A. B., nar. XX.XX.XXXX. 21. Poručník je povinný zabezpečovať výchovu maloletého, zastupovať ho a spravovať jeho majetok nadobudnutý po vyhlásení tohto rozhodnutia. Ak nejde o bežnú vec, je na nakladanie s majetkom potrebné schválenie súdu. Poručník je povinný podávať súdu vždy k 30. júnu a k 31. decembru toho ktorého roka správy o nakladaní s majetkom maloletého dieťaťa a správy o maloletom. Ustanovený poručník je povinný vykonávať svoju funkciu riadne a v najlepšom záujme maloletého dieťaťa. Za jej riadny výkon zodpovedá súdu. Rozhodnutie poručníka, týkajúce sa každej podstatnej veci maloletého dieťaťa, vyžaduje schválenie súdu. Po zániku poručníctva je poručník povinný predložiť súdu záverečný účet zo správy majetku maloletého dieťaťa najneskôr do 2 mesiacov po zániku poručníctva. 22. Podľa § 59 ods. 1 písm. e) zákona o rodine poručníctvo zanikne dosiahnutím plnoletosti rodiča dieťaťa. 23.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a dôkazy na ich preukázanie možno meniť a dopĺňať len do uplynutia lehoty na podanie odvolania.</w:t>
      </w:r>
    </w:p>
    <w:p/>
    <w:p>
      <w:r>
        <w:t>Zdroj: KAUZIS.SK – https://www.kauzis.sk/judikatura/r/ECLI:SK:OSVT:2024:8824201331.2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