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3Csp/55/2024 z 2. 10. 2024</w:t>
      </w:r>
    </w:p>
    <w:p>
      <w:r>
        <w:t>Rozsudok Okresného súdu Vranov nad Topľou z 2. októbra 2024, sp. zn. 3Csp/55/2024, ECLI:SK:OSVT:2024:8824201414.2</w:t>
      </w:r>
    </w:p>
    <w:p>
      <w:r>
        <w:t>Súd: Okresný súd Vranov nad Topľou</w:t>
      </w:r>
    </w:p>
    <w:p>
      <w:r>
        <w:t>Spisová značka: 3Csp/55/2024</w:t>
      </w:r>
    </w:p>
    <w:p>
      <w:r>
        <w:t>ECLI: ECLI:SK:OSVT:2024:8824201414.2</w:t>
      </w:r>
    </w:p>
    <w:p>
      <w:r>
        <w:t>Dátum vydania: 2.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3Csp/55/2024 8824201414 02. 10. 2024 JUDr. Jaroslava Tóthová Gederová ECLI:SK:OSVT:2024:8824201414.2</w:t>
      </w:r>
    </w:p>
    <w:p>
      <w:r>
        <w:t>ROZSUDOK V MENE SLOVENSKEJ REPUBLIKY Okresný súd Vranov nad Topľou pred sudkyňou JUDr. Jaroslavou Tóthovou Gederovou v spore žalobcu: Dopravný podnik mesta Košice, a.s., IČO: 31 701 914, so sídlom Bardejovská 6, Košice zastúpený advokátskou kanceláriou: JUDr. Peter Frajt, advokát, s.r.o., IČO: 47 240 369, so sídlom Garbiarska 5, Košice proti žalovanému: A. B., nar. XX.XX.XXXX, bytom C. D. XXX, o zaplatenie 61,Eur s príslušenstvom, takto rozhodol: I. Súd platobný rozkaz Okresného súdu Vranov nad Topľou č.k. 3Csp/55/2024 - 29 zo dňa 05.08.2024 v plnom rozsahu z r u š u j e . II. Žalovaný je povinný zaplatiť žalobcovi sumu 61,- Eur s úrokom z omeškania vo výške 9 % ročne zo sumy 61,- Eur od XX.XX.XXXX do zaplatenia a poštovné vo výške 1,80 Eur do troch dní odo dňa právoplatnosti rozsudku. III. Žalovaný je povinný zaplatiť žalobcovi náhradu trov konania v rozsahu odo dňa právoplatnosti uznesenia, ktorým súd rozhodne o výške nároku.</w:t>
      </w:r>
    </w:p>
    <w:p>
      <w:r>
        <w:t>100 % do 3 dní</w:t>
      </w:r>
    </w:p>
    <w:p>
      <w:r>
        <w:t>odôvodnenie: 1. Žalobca sa žalobou doručenou tunajšiemu súdu dňa 24.07.2024 domáhal voči žalovanému zaplatenia istiny vo výške 61,- Eur s príslušenstvom titulom neuhradenia cestovného. Svoju žalobu odôvodnil tým, že žalovaný sa pri cestovaní dopravným prostriedkom dňa XX.XX.XXXX nepreukázal platným cestovným lístkom. Žalobca mu preto v súlade s § 12 zákona č. 56/2012 Z.z. a prepravným poriadkom a tarifou DPMK uložil zaplatiť cestovné 1,- Eur a sankčnú úhradu vo výške 60,- Eur. Žalovaný dlh do dňa podania žaloby neuhradil. 2. Žalobca na preukázanie svojich tvrdení predložil súdu hlásenie č. XXXXXX, výzvu k úhrade zo dňa 14.08.2023, Tarifu DPMK, a.s. účinnú od 01.06.2023. 3. Súd vo veci vydal platobný rozkaz sp.zn. 3Csp/55/2024-29 zo dňa 05.08.2024, ktorý sa však nepodarilo doručiť žalovanému do vlastných rúk. Súd preto v súlade s § 266 ods. 3 CSP platobný rozkaz zrušil (výrok I). 4. Žalovaný sa k žalobe v stanovenej lehote nevyjadril. 5. Podľa ustanovenia § 297 CSP, súd na prejednanie sporu nariadi pojednávanie. Pojednávanie nie je potrebné nariadiť, ak a) sa vo veci rozhoduje rozsudkom pre zmeškanie v prospech spotrebiteľa, b) ide iba o otázku jednoduchého právneho posúdenia veci, skutkové tvrdenia strán nie sú</w:t>
      </w:r>
    </w:p>
    <w:p>
      <w:r>
        <w:t>sporné a hodnota sporu bez príslušenstva neprevyšuje 1 000 eur. 6. Súd vo veci rozhodol bez nariadenia pojednávania vzhľadom na ustanovenie § 297 CSP (veta druhá), keďže sa jedná o spotrebiteľský spor, zároveň ide o otázku jednoduchého právneho posúdenia veci, skutkové tvrdenia strán nie sú sporné a hodnota sporu bez príslušenstva neprevyšuje 1.000 eur. 7. Rozsudok bol verejne vyhlásený bez nariadenia pojednávania v zmysle § 219 ods. 3 CSP. Miesto a čas verejného vyhlásenia rozsudku bolo oznámené na úradnej tabuli súdu a na webovej stránke súdu v zákonnej lehote, strany sporu ani ich zástupcovia na verejnom vyhlásení rozsudku neboli prítomní. 8. Súd vo veci vykonal dokazovanie oboznámením sa s listinnými dôkazmi a zistil tento skutkový a právny stav veci: Žalovaný cestoval dňa XX.XX.XXXX dopravným prostriedkom žalobcu na linke č. XX, č. vozidla XXXX v čase o 10:38 hod. V daný deň vykonával kontrolný pracovník žalobcu kontrolu na uvedenej linke a zistil, že žalovaný cestuje bez cestovného lístka. Žalobca vyzval žalovaného na zaplatenie pohľadávky vo výške 64,30 Eur, avšak žalovaný dlžnú sumu neuhradil do dňa podania žaloby. 9. Podľa § 760 Občianskeho zákonníka, zmluvou o preprave osôb vzniká cestujúcemu, ktorý za určené cestovné použije dopravný prostriedok, právo, aby ho dopravca prepravil do miesta určenia riadne a včas. 10. Podľa § 14 ods. 1 písm. d) zák. č. 56/2012 Z.z. o cestnej doprave v znení neskorších predpisov, cestujúci je povinný zaplatiť cestovné a na výzvu vodiča, iného člena osádky autobusu alebo revízora preukázať sa platným cestovným lístkom. 11. Podľa 14 ods. 2 zák. č. 56/2012 Z.z.,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preukázať sa dokladom totožnosti na zaznamenanie identifikačných údajov potrebných na vymáhanie cestovného a sankčnej úhrady v rozsahu meno a priezvisko, dátum narodenia, adresa trvalého pobytu, číslo občianskeho preukazu alebo iného dokladu totožnosti. Ak ide o maloletého, zisťujú sa identifikačné údaje aj o jeho zákonnom zástupcovi. 12. Podľa § 17 ods. 2 zákona č.56/2012 Z.z., sankčnú úhradu pri nepreukázaní sa platným cestovným lístkom určí dopravca najviac do stonásobku základného cestovného bez príplatkov. 13. V zmysle čl. E bod 1 Tarify mestskej hromadnej dopravy, cestujúci je zodpovedný za zakúpenie cestovného lístka aj za jeho včasné a správne označenie. 14. V zmysle čl. F Tarify mestskej hromadnej dopravy, výška sankčnej úhrady za cestovanie bez platného cestovného lístka je stanovená vo výške 60,00 EUR. 15. V zmysle čl. F bod 1 veta práva Tarify mestskej hromadnej dopravy, cestujúci, ktorý cestuje bez platného cestovného lístka, zaplatí podľa zákonov NR SR stanovené základné cestovné plus sankčnú úhradu do výšky sto násobku stanoveného základného cestovného vo výške stanovenej dopravcom. 16. Podľa § 121 ods. 3 Občianskeho zákonníka, príslušenstvom pohľadávky sú úroky, úroky z omeškania, poplatok z omeškania a náklady spojené s jej uplatnením. 17. Po vyhodnotení dôkazov mal súd za to, že nárok žalobcu je dôvodný v celom rozsahu. Žalovaný použil dopravný prostriedok žalobcu dňa XX.XX.XXXX bez zaplatenia cestovného. V zmysle vyššie uvedených zákonných ustanovení mu tak vznikla povinnosť zaplatiť sankciu za porušenie tarifných podmienok vo výške 60,- Eur ako aj cestovné vo výške 1,- Eur. Túto povinnosť si žalovaný dobrovoľne nesplnil, preto ho žalobca vyzval k úhrade pohľadávky v sume 61,- Eur vrátane poštovného vo výške 3,30 Eur a to výzvou zo dňa 14.08.2023. Na základe uvedeného súd uložil žalovanému povinnosť zaplatiť</w:t>
      </w:r>
    </w:p>
    <w:p>
      <w:r>
        <w:t>žalobcovi cestovné 1,- Eur, sankčnú úhradu vo výške 60,- Eur a úhradu poštovných sadzieb spojených s doručovaním 1,80 Eur. Nakoľko sa žalovaný dostal do omeškania so zaplatením cestovného, vznikol žalobcovi nárok na zaplatenie úroku z omeškania v zmysle ustanovenia § 517 ods. 2 Občianskeho zákonníka v spojení s ustanovením § 3 ods. 1 Nariadenia vlády č.87/1995 Z.z. v znení účinnom ku dňu splatnosti dlhu vo výške 5% vyššej než základná úroková sadzba Európskej centrálnej banky platnej k prvému dňu omeškania splnením peňažného dlhu. Súd z daného dôvodu priznal žalobcovi aj úrok z omeškania počnúc dňom nasledujúcim po vydaní hlásenia o porušení povinnosti. 18. O trovách konania súd rozhodol v zmysle ustanovenia § 255 ods. 1 CSP, pričom bol žalobca úspešný v plnom rozsahu, súd mu preto priznal náhradu trov konania v rozsahu 100%. Poučenie: Proti tomuto rozsudku je prípustné odvolanie, ktoré sa podáva v lehote 15 dní odo dňa doručenia, prostredníctvom Okresného súdu Vranov nad Topľou, M.R.Štefánika 874, 093 32 Vranov nad Topľou na Krajský súd v Prešove, a to písomne.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súdne rozhodnutie, oprávnený môže podať návrh na výkon exekúcie podľa osobitného zákona (zák. č. 233/1995 Z.z.).</w:t>
      </w:r>
    </w:p>
    <w:p/>
    <w:p>
      <w:r>
        <w:t>Zdroj: KAUZIS.SK – https://www.kauzis.sk/judikatura/r/ECLI:SK:OSVT:2024:8824201414.2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