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7Er/269/2001 z 24. 6. 2025</w:t>
      </w:r>
    </w:p>
    <w:p>
      <w:r>
        <w:t>Uznesenie Okresného súdu Vranov nad Topľou z 24. júna 2025, sp. zn. 7Er/269/2001, ECLI:SK:OSVT:2025:8801898243.1</w:t>
      </w:r>
    </w:p>
    <w:p>
      <w:r>
        <w:t>Súd: Okresný súd Vranov nad Topľou</w:t>
      </w:r>
    </w:p>
    <w:p>
      <w:r>
        <w:t>Spisová značka: 7Er/269/2001</w:t>
      </w:r>
    </w:p>
    <w:p>
      <w:r>
        <w:t>ECLI: ECLI:SK:OSVT:2025:8801898243.1</w:t>
      </w:r>
    </w:p>
    <w:p>
      <w:r>
        <w:t>Dátum vydania: 24.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7Er/269/2001 8801898243 24. 06. 2025 JUDr. Michal Gedor ECLI:SK:OSVT:2025:8801898243.1</w:t>
      </w:r>
    </w:p>
    <w:p>
      <w:r>
        <w:t>Uznesenie Okresný súd Vranov nad Topľou v exekučnej veci oprávneného: Sociálna poisťovňa so sídlom v Bratislave, pobočka Vranov nad Topľou, IČO: 30807484, Rázusova 128, 093 18 Vranov nad Topľou, proti povinnému: A. B., nar. XX.XX.XXXX, X. B. C., XXX XX D. E. F., o vymoženie 285,23 eur s príslušenstvom, súdnym exekútorom JUDr. Stanislavom Moskvičom, Exekútorsky úrad Prešov, takto rozhodol: I. Súd námietkam spoločnosti Slovenská konsolidačná, a.s., so sídlom Cintorínska 21, 814 99 Bratislava, IČO: 35 776 005 proti Upovedomeniu o zastavení starej exekúcie č.k. EX 125/2001 zo dňa 06.06.2020 v y h o v u j e. II. Súd z r u š u j e Upovedomenie o zastavení starej exekúcie č.k. EX 125/2001 zo dňa 06.06.2020. III. Súd námietky oprávneného voči Upovedomeniu o zastavení starej exekúcie č. k. EX 125/2001 zo dňa 14.05.2020 z a m i e t a. odôvodnenie: 1. Na základe návrhu oprávneného a poverenia Okresného súdu Vranov nad Topľou zo dňa 28.02.2001 začal súdny exekútor exekúciu o vymoženie 285,23 eur s príslušenstvom. 2. Súdny exekútor vydal dňa 14.05.2020 Upovedomenie o zastavení starej exekúcie (ďalej len ako „upovedomenie“, v ktorom ako oprávneného označil Sociálnu poisťovňu so sídlom v Bratislave, pobočka Vranov nad Topľou, ktorej zároveň upovedomenie zaslal. Súdny exekútor taktiež vydal dňa 06.06.2020 Upovedomenie o zastavení starej exekúcie (ďalej len ako „upovedomenie“, v ktorom ako oprávneného označil spoločnosť Slovenská konsolidačná, a.s., Cintorínska 21, 814 99 Bratislava, IČO: 35 776 005, ktorej zároveň upovedomenie zaslal. 3. Proti upovedomeniu podala spoločnosť Slovenská konsolidačná, a.s., Cintorínska 21, 814 99 Bratislava, IČO: 35 776 005 námietky, ktoré boli doručené súdnemu exekútorovi v zákonnej lehote, a to z dôvodu, že Slovenská konsolidačná, a.s. nie je účastníkom konania na strane oprávneného. V námietkach uviedla, že k zmene účastníka exekučného konania môže dôjsť len na základe právoplatného rozhodnutia súdu a až po právoplatnosti tohto rozhodnutia môže exekútor konať s novým oprávneným. Slovenskej konsolidačnej, a.s. nebolo doručené rozhodnutie o zmene účastníka konania a teda sa nikdy nestala účastníkom predmetného exekučného konania. Zároveň oprávnený – Sociálna poisťovňa podala v zákonnej lehote námietky, v ktorých uviedla, že na základe Zmluvy o postúpení pohľadávok č. G./XXXX zo dňa 10.02.2015 uzatvorenej medzi Sociálnou poisťovňou ako postupcom a spoločnosťou Slovenská konsolidačná, a.s., Cintorínska 21, 814 99 Bratislava ako postupníkom došlo k postúpeniu pohľadávky evidovanej aj voči povinnému. Podľa názoru oprávneného, ktorý postúpil spoločnosti Slovenská konsolidačná, a.s. pohľadávky, nie je oprávnený nositeľom hmotného práva z exekučného titulu. Hmotné právo prešlo na iného účastníka konania a súd mal na základe návrhu rozhodnúť o zmene účastníka konania na strane oprávneného</w:t>
      </w:r>
    </w:p>
    <w:p>
      <w:r>
        <w:t>4.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 5. Podľa § 5 ods. 2 písm. a) ZoUNEK upovedomenie o zastavení starej exekúcie obsahuje označenie oprávneného a povinného. 6. Podľa § 7 ods. 1 ZoUNEK proti upovedomeniu o zastavení starej exekúcie, ktoré bolo vydané v rozpore s týmto zákonom, môže oprávnený podať do 30 dní od jeho doručenia u exekútora námietky. Námietky proti paušálnym trovám nie sú prípustné. 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8. V zmysle § 243 zákona č.233/1995 Z.z. o súdnych exekútoroch a exekučnej činnosti (Exekučný poriadok) a o zmene a doplnení ďalších zákonov, tento zákon sa vzťahuje aj na konania začaté predo dňom účinnosti tohto zákona. 9. Podľa § 37 ods. 3 a 4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10. Z predloženého upovedomenia zo dňa 06.06.2020 o zastavení starej exekúcie č.k. EX 125/2001, proti ktorému smerujú námietky, súd zistil, že je v ňom ako oprávnený uvedená spoločnosť Slovenská konsolidačná, a.s., Cintorínska 21, 814 99 Bratislava, IČO: 35 776 005, ktorá však nie je účastníkom konania. 11. Súd má preto za to, že námietky spoločnosti Slovenská konsolidačná, a.s., Cintorínska 21, 814 99 Bratislava, IČO: 35 776 005 sú dôvodné. V uvedenom prípade účastníkom konania na strane oprávneného je Sociálna poisťovňa so sídlom v Bratislave, pobočka Vranov nad Topľou, IČO: 30807484, Rázusova 128, 093 18 Vranov nad Topľou a táto preto mala byť uvedená ako oprávnený v Upovedomení o zastavení starej exekúcie č.k. EX 125/2001, nakoľko súd mal zo spisu preukázané, že súdu v priebehu starej exekúcie nebol doručený návrh na zmenu účastníka na strane oprávneného. Z dôvodu, že súdny exekútor v Upovedomení o zastavení starej exekúcie č.k. EX 125/2001 zo dňa 06.06.2020 uviedol ako oprávneného Slovenská konsolidačná, a.s., Cintorínska 21, 814 99 Bratislava, IČO: 35 776 005, Upovedomenie o zastavení starej exekúcie č. k. EX 125/2010 zo dňa 06.06.2020 bolo vydané v rozpore so ZoUNEK. 12. Vzhľadom na uvedené, súd námietkam spoločnosti Slovenská konsolidačná a.s. vyhovel a zrušil Upovedomenie o zastavení starej exekúcie č.k. EX 125/2010 zo dňa 06.06.2020 podľa § 7 ods.3 ZoUNEK.</w:t>
      </w:r>
    </w:p>
    <w:p>
      <w:r>
        <w:t>13. Podľa § 7 ods. 1 ZoUNEK je subjektom oprávneným podať námietky proti upovedomeniu o zastavení starej exekúcie oprávnený. Aj keď v tejto veci podal námietky aj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 14. Súd sa ďalej zaoberal námietkami podanými oprávneným – Sociálna poisťovňa so sídlom v Bratislave, pobočka Vranov nad Topľou voči upovedomeniu o zastavení starej exekúcie EX 125/2001 zo dňa 14.05.2020. Súd mal zo spisu za preukázané, že súd nerozhodoval o zmene účastníka na strane oprávneného a teda súdny exekútor v upovedomení o zastavení starej exekúcie EX 125/2001 zo dňa 14.05.2020 správne uviedol ako oprávneného Sociálnu poisťovňu. Účastníkmi exekučného konania sú oprávnený a povinný, teda na jednej strane subjekt, v prospech ktorého je exekúcia vykonávaná a na druhej strane subjekt voči ktorému (v neprospech ktorého) je exekúcia vedená. V oboch prípadoch ide o pojmy procesného práva. Ako bolo vyššie uvedené, v predmetnej veci oprávnený namieta, že nie je z hmotnoprávneho hľadiska veriteľom danej pohľadávky, nakoľko ju v priebehu exekúcie postúpil prostredníctvom zmluvy o postúpení pohľadávok na inú osobu. Súd má za to, že zmluva o postúpení pohľadávok je dvojstranným právnym úkonom, na základe ktorého dochádza k vzniku, zmene a zániku práv a povinností medzi jeho účastníkmi (je záväzný inter partes). Ak je súčasťou zmluvy o postúpení pohľadávok aj dojednanie o úhrade trov exekúcií, v ktorých sa postúpené pohľadávky vymáhajú, takéto dojednanie zaväzuje len strany tejto zmluvy, ale nie tretie osoby a orgány verejnej moci. 15. Na to, aby sa účinky predmetnej zmluvy o postúpení pohľadávok prejavili v procesnej rovine v rámci konkrétnej exekúcie by bolo potrebné, aby súd mal postúpenie pohľadávky na nového oprávneného preukázané. V predmetnej exekučnej veci k tomu nedošlo, nakoľko z obsahu spisu vyplýva, že v priebehu exekúcie nebola súdu doručená zmluva o postúpení pohľadávky, a to ani zo strany súdneho exekútora a ani zo strany oprávneného. Návrh na zmenu účastníka konania na strane oprávneného súdu ani nebol doručený. 16. Ak by aj návrh na zmenu účastníka na strane oprávneného v priebehu exekúcie podaný bol a súd by o ňom pred vydaním upovedomenia o zastavení starej exekúcie nerozhodol, takáto okolnosť by nepredstavovala prekážku vydania upovedomenia o zastavení starej exekúcie z dôvodu uplynutia rozhodnej doby, pretože aj prípadný podaný návrh na pripustenie zmeny účastníka exekučného konania na strane oprávneného nespôsobuje predĺženie plynutia rozhodnej doby v zmysle § 4 ZoUNEK. 17. Na základe uvedeného je zrejmé, že oprávneným v exekučnom konaní je ten subjekt, ktorý je v tomto procesnom postavení ku dňu vydania upovedomenia o zastavení starej exekúcie. Súd teda nezistil pochybenie zo strany súdneho exekútora, keď upovedomenie o zastavení starej exekúcie ako procesný úkon doručoval subjektu, ktorý bol v čase jeho vydania nepochybne v procesnom postavení oprávneného, konkrétne Sociálnej poisťovni. 18. Vzhľadom na vyššie uvedené skutočnosti súd rozhodol tak ako je uvedené vo výrokovej časti tohto rozhodnutia.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https://www.kauzis.sk/judikatura/r/ECLI:SK:OSVT:2025:8801898243.1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