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6Er/128/2006 z 5. 9. 2025</w:t>
      </w:r>
    </w:p>
    <w:p>
      <w:r>
        <w:t>Uznesenie Okresného súdu Vranov nad Topľou z 5. septembra 2025, sp. zn. 6Er/128/2006, ECLI:SK:OSVT:2025:8806201052.2</w:t>
      </w:r>
    </w:p>
    <w:p>
      <w:r>
        <w:t>Súd: Okresný súd Vranov nad Topľou</w:t>
      </w:r>
    </w:p>
    <w:p>
      <w:r>
        <w:t>Spisová značka: 6Er/128/2006</w:t>
      </w:r>
    </w:p>
    <w:p>
      <w:r>
        <w:t>ECLI: ECLI:SK:OSVT:2025:8806201052.2</w:t>
      </w:r>
    </w:p>
    <w:p>
      <w:r>
        <w:t>Dátum vydania: 5. 9. 2025</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6Er/128/2006 8806201052 05. 09. 2025 JUDr. Andrea Havírová ECLI:SK:OSVT:2025:8806201052.2</w:t>
      </w:r>
    </w:p>
    <w:p>
      <w:r>
        <w:t>Uznesenie Okresný súd Vranov nad Topľou v exekučnej veci oprávneného: A. B., nar. XX.XX.XXXX, trvale bytom C. D. XXX, XXX XX C. D., pr. zastúpená: JUDr. Valéria Vassová, advokátka so sídlom Pribinova 2246/2, 075 01 Trebišov, IČO: 31 993 991, proti povinnému: E. B., nar. XX.XX.XXXX, trvale bytom F. G. XXX/ XX, XXX XX H., o vymoženie dlžného a bežného výživného s prísl., vedenej súdnym exekútorom JUDr. Jozefom Blaškom, Exekútorský úrad Michalovce, takto rozhodol: I. Exekúciu z a s t a v u j e. II. Súdny exekútor má právo na náhradu nevyhnutných trov exekúcie vo výške 40,82 eur. III. U p r a v u j e učtáreň tunajšieho súdu, aby trovy exekúcie vo výške 40,82 eur poukázala súdnemu exekútorovi JUDr. Jozefovi Blaškovi, Exekútorský úrad Michalovce, na bankový účet IBAN: C. XXXX XXXX XXXX XXXX XXXX, VS: 1102006, do 15 dní odo dňa doručenia právoplatného uznesenia učtárni z finančných prostriedkov štátu. IV. Okresný súd Vranov nad Topľou nemá právo na náhradu trov exekúcie. odôvodnenie: 1. Na základe návrhu vtedajšej zákonnej zástupkyne oprávnených a poverenia Okresného súdu Vranov nad Topľou zo dňa 15.02.2006 začal súdny exekútor vykonávať exekúciu o vymoženie dlžného a bežného výživného s príslušenstvom. 2. Súdnemu exekútorovi nebol poskytnutý preddavok. 3. Dňa 28.06.2023 súdny exekútor predložil súdu podnet na zastavenie exekúcie, pretože je tu dôvod, pre ktorý nemožno exekúciu vykonať. Týmto dôvodom je, že majetok povinného nestačí ani na úhradu trov exekúcie. Uviedol, že niekoľkoročným opakovaným preverovaním a šetrením v dostupných evidenciách, ako aj v mieste naposledy známeho bydliska povinného zistil, že povinný je dlhodobo bez pracovného pomeru, nepoberá príjmy podliehajúce exekúcii, nie je evidovaný v Živnostenskom registri ani v Obchodnom registri. Nevlastní žiadne nehnuteľnosti, ani postihnuteľný hnuteľný majetok. Nie je vlastníkom vodičského preukazu. Dlhodobo nepoberá žiadne postihnuteľné príjmy a nevlastní exekučne postihnuteľný majetok, z ktorého by bolo možné uspokojiť pohľadávku oprávneného na výživnom. Majetok povinného nepostačuje ani na úhradu trov exekúcie. Zároveň súdny exekútor žiadal priznať trovy konania vo výške 39,83 eur, na ktorých úhradu žiadal zaviazať oprávneného v zmysle § 203 ods. 2 Exekučného poriadku. 4. Vo vyjadrení zo dňa 12.12.2024, právny zástupca oprávnenej uviedol, že oprávnená súhlasí so zastavením exekúcie vedenej proti povinnému.</w:t>
      </w:r>
    </w:p>
    <w:p>
      <w:r>
        <w:t>5. V zmysle ust. § 1 ods. 1 zákona č. 233/2019 Z. z. o ukončení niektorých exekučných konaní a o zmene a doplnení niektorých zákonov (v texte ďalej len ako „ZoUNEK“) tento zákon upravuje postup ukončenia exekučných konaní začatých pred 1. aprílom 2017 a vedených podľa predpisov účinných do 31. marca 2017 (ďalej len „exekučné konanie“) a osobitosti postupu pri podaní opätovného návrhu na vykonanie exekúcie (ďalej len „opätovný návrh“). 6. Stará exekúcia sa týmto zákonom zastavuje, ak: a) uplynula rozhodná doba a nejde o starú exekúciu podľa odseku 2, b) oprávnený alebo povinný zanikol bez právneho nástupcu alebo dedičské konanie po oprávnenom alebo povinnom bolo zastavené z dôvodu, že nezanechal žiadny majetok alebo zanechal len majetok nepatrnej hodnoty, c) zastavenie starej exekúcie navrhol oprávnený alebo d) dôvod na zastavenie starej exekúcie vyplýva z osobitného predpisu upravujúceho konkurzné konanie; na tento účel platí, že stará exekúcia sa zastavila vznikom dôvodu na jej zastavenie (ust. § 2 ods. 1 ZoUNEK). 7. Podľa ust. § 2 ods. 2 písm. a) ZoUNEK stará exekúcia sa podľa odseku 1 písm. a) nezastavuje, ak ide o vymoženie pohľadávky na výživnom (ust. § 2 ods. 2 písm. a) ZoUNEK). 8. ZoUNEK, ktorý nadobudol účinnosť dňa 01. 01. 2020, sa vzťahuje aj na dané exekučné konanie, keďže toto konanie sa začalo pred 31. 03. 2017. Staré exekúcie sa podľa ZoUNEK zastavujú iba v prípade, že spĺňajú podmienky z tohto zákona vyplývajúce. Podľa ust. § 2 ods. 1 písm. a) ZoUNEK sa zo zákona zastavujú staré exekúcie, v ktorých uplynula rozhodná doba (ide o dobu piatich rokov plynúcu od doručenia prvotného poverenia na vykonanie exekúcie súdnemu exekútorovi - ust. § 3 ods. 1 ZoUNEK), ale iba v prípade, že vo veci nejde o niektorú z výnimiek zo zastavenia starých exekúcií podľa ust. § 2 ods. 2 ZoUNEK alebo podľa ust. § 4 ZoUNEK. Jednou z týchto (absolútnych) výnimiek je podľa ust. § 2 ods. 2 písm. a) ZoUNEK vymáhanie pohľadávky na výživnom. Keďže v danom exekučnom konaní sa vymáha(la) pohľadávka oprávnených predstavujúca dlžné a bežné výživné voči povinnému, súd konštatuje, že predmetná (stará) exekúcia sa zo zákona (ku dňu 01.01.2020) nezastavila, pretože neboli splnené podmienky ZoUNEK pre jej zastavenie stanovené. 9. Podľa § 243b ods. 1 zákona č. 233/1995 Z.z. Exekučný poriadok (ďalej len ,,Exekučný poriadok“), exekučné konania začaté pred 1. novembrom 2013 sa dokončia podľa predpisov účinných do 31. októbra 2013, ak odseky 2 a 3 neustanovujú inak. 10. V zmysle § 57 ods. 1 písm. h) Exekučného poriadku účinného do 31.októbra 2013, exekúciu súd zastaví, ak majetok povinného nestačí ani na úhradu trov exekúcie. 11. Podľa § 203 ods. 2 Exekučného poriadku v znení účinnom do 31.03.2017, ak sa exekúcia zastaví z dôvodu, že majetok povinného nestačí ani na úhradu trov exekúcie, znáša ich oprávnený. To neplatí, ak ide o vykonanie exekúcie na vymoženie pohľadávky na výživnom. V takomto prípade znáša trovy exekúcie súd; súd nemá právo na náhradu trov exekúcie, ktoré platil. 12. V zmysle Exekučného poriadku je pri zastavení exekúcie potrebné rozhodnúť o náhrade trov exekúcie. Súd nemôže na náhradu trov exekúcie podľa ust. § 203 ods. 1 Exekučného poriadku zaviazať oprávneného, nakoľko tento nezavinil zastavenie exekúcie. 13. V zmysle § 30 vyhlášky č. 68/2017 Z.z., ktorou sa vykonávajú niektoré ustanovenia zákona Národnej rady Slovenskej republiky č. 233/1995 Z. z. o súdnych exekútoroch a exekučnej činnosti (Exekučný poriadok) a o zmene a doplnení ďalších zákonov v znení neskorších predpisov, v exekučných konaniach začatých do 31. marca 2017 patrí exekútorovi odmena a náhrady podľa predpisov účinných do 31. marca 2017. 14. Podľa § 14 ods. 1 vyhlášky č. 288/1995 Z.z. o odmenách a náhradách súdnych exekútorov, ak súdny exekútor je vylúčený z vykonávania exekúcie alebo ak exekúciu súd zastaví, odmena súdneho exekútora za výkon exekučnej činnosti sa určuje paušálnou sumou za jednotlivé úkony exekučnej činnosti najmenej 33,19 eura. 15. Podľa § 14 ods. 2 vyhlášky č. 288/1995 Z.z. o odmenách a náhradách súdnych exekútorov, paušálna suma za každý jednotlivý úkon exekučnej činnosti je 3,32 eura.</w:t>
      </w:r>
    </w:p>
    <w:p>
      <w:r>
        <w:t>16. Podľa § 22 ods. 1, 2 vyhlášky č. 288/ 1995 Z. z. o odmenách a náhradách súdnych exekútorov, súdnemu exekútorovi patrí popri odmene aj náhrada hotových výdavkov účelne vynaložených v súvislosti s vykonávaním exekučnej činnosti; táto náhrada zahŕňa najmä cestovné náhrady, poštovné a telekomunikačné výdavky, znalecké náhrady a poplatky. Cestovné náhrady sa poskytujú podľa osobitného predpisu. 17. Na základe predloženého vyúčtovania trov, súdny exekútor žiadal priznať odmenu v minimálnej výške, t. j. 33,19 eur + DPH. 18. Od 1.1.2025 sa priznáva DPH vo výške 23% v súlade s § 27 zák. č. 222/2004 Z.z. o dani z pridanej hodnoty v znení neskorších predpisov. Exekučné trovy bez DPH ...........................................................................................33,19 eur DPH ...............................................................................................................................7,63 eur ___________________________________________________________________________ Exekučné trovy celkom...............................................................................................40,82 eur 19. Vzhľadom k vyššie uvedenému súd priznal súdnemu exekútorovi trovy exekúcie vo výške 40,82 eur. 20. Ak sa exekúcia zastaví z dôvodu, že majetok povinného nestačí ani na úhradu trov exekúcie, znáša ich oprávnený. To neplatí, ak ide o vykonanie exekúcie na vymoženie pohľadávky na výživnom. V takomto prípade znáša trovy exekúcie súd; súd nemá právo na náhradu trov exekúcie, ktoré platil (ust. § 203 ods. 2 Exekučného poriadku). 21. Pretože v rámci vykonávanej exekúcie bolo potrebné zo strany súdu v predmetnej exekučnej veci aplikovať režim stanovený v ustanovení § 203 ods. 2 Exekučného poriadku a znášaním trov exekúcie vzniknutých súdnemu exekútorovi a súdom jemu priznaných vo výške 40,82 eur zaviazať tunajší súd. Platí, že trovy neúspešnej exekúcie pri vymáhaní výživného na deti hradí štát. 22. Vzhľadom na vyššie uvedené rozhodol súd tak, ako je uvedené vo výrokovej časti rozhodnutia. Poučenie: Proti výroku I. tohto uznesenia je prípustné odvolanie v lehote 15 dní od jeho doručenia prostredníctvom tunajšieho súdu na Krajský súd v Prešove. V odvolaní sa má popri všeobecných náležitostiach podania uviesť, proti ktorému rozhodnutiu smeruje, v akom rozsahu sa napáda, z akých dôvodov sa rozhodnutie považuje za nesprávne ( odvolacie dôvody ) a čoho sa odvolateľ domáha ( odvolací návrh ).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w:t>
      </w:r>
    </w:p>
    <w:p>
      <w:r>
        <w:t>Odvolacie dôvody a dôkazy na ich preukázanie možno meniť a dopĺňať len do uplynutia lehoty na podanie odvolania. Ak nebude povinnosť uložená týmto rozhodnutím splnená v stanovenej lehote, možno sa jej splnenia domáhať návrhom na vykonanie exekúcie podľa osobitného predpisu. Proti výroku II., III., a IV. nie je prípustné odvolanie.</w:t>
      </w:r>
    </w:p>
    <w:p/>
    <w:p>
      <w:r>
        <w:t>Zdroj: KAUZIS.SK – https://www.kauzis.sk/judikatura/r/ECLI:SK:OSVT:2025:8806201052.2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