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6Er/158/2008 z 9. 7. 2025</w:t>
      </w:r>
    </w:p>
    <w:p>
      <w:r>
        <w:t>Uznesenie Okresného súdu Vranov nad Topľou z 9. júla 2025, sp. zn. 6Er/158/2008, ECLI:SK:OSVT:2025:8808202659.2</w:t>
      </w:r>
    </w:p>
    <w:p>
      <w:r>
        <w:t>Súd: Okresný súd Vranov nad Topľou</w:t>
      </w:r>
    </w:p>
    <w:p>
      <w:r>
        <w:t>Spisová značka: 6Er/158/2008</w:t>
      </w:r>
    </w:p>
    <w:p>
      <w:r>
        <w:t>ECLI: ECLI:SK:OSVT:2025:8808202659.2</w:t>
      </w:r>
    </w:p>
    <w:p>
      <w:r>
        <w:t>Dátum vydania: 9. 7. 2025</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6Er/158/2008 8808202659 09. 07. 2025 JUDr. Michal Gedor ECLI:SK:OSVT:2025:8808202659.2</w:t>
      </w:r>
    </w:p>
    <w:p>
      <w:r>
        <w:t>Uznesenie Okresný súd vo Vranove nad Topľou v exekučnej veci oprávneného: SR – Ministerstvo vnútra SR, Pribinova 2, 812 72 Bratislava, IČO: 00 151 866, zast.: KR PZ Prešov proti povinnému: A. B., nar. XX.XX.XXXX, B. C. D. XXX/XX, XXX XX E. F. G., o vymoženie 165,97 eur s príslušenstvom, súdnym exekútorom JUDr. Hildegardou Laclavíkovou, Exekútorsky úrad Prešov, takto rozhodol: I. Súd námietky oprávneného proti upovedomeniu o zastavení starej exekúcie EX 231/2008 z a m i e t a. II. Súd námietky oprávneného proti paušálnym trovám exekúcie o d m i e t a. odôvodnenie: 1. Na základe návrhu oprávneného a poverenia Okresného súdu Vranov nad Topľou zo dňa 27.03.2008 začal súdny exekútor exekúciu o vymoženie 165,97 eur s príslušenstvom. 2. Súdny exekútor vydal dňa 05.02.2020 upovedomenie o zastavení starej exekúcie EX 231/2008 (ďalej uvádzané aj len ako „UoZSE“), ktorým oprávneného upovedomil, že došlo k zastaveniu starej exekúcie podľa § 2 ods. 1 písm. a) zákona č. 233/2019 Z. z. o ukončení niektorých exekučných konaní a o zmene a doplnení niektorých zákonov, pretože uplynula rozhodná doba. Upovedomením súdny exekútor súčasne vyzval oprávneného, aby do 60 dní od ukončenia exekučného konania zaplatil trovy starej exekúcie vo výške 42,- eur (paušálne trovy 35,- eur zvýšené o daň z pridanej hodnoty 7,- Eur). 3. Proti UoZSE podal oprávnený Námietky, ktoré boli súdnemu exekútorovi doručené v zákonnej lehote, dňa 06.03.2020. Dôvod podania týchto námietok bol ten, že účastníkom konania je z hmotnoprávneho hľadiska Slovenská konsolidačná, a.s., nakoľko Zmluvou o postúpení pohľadávok štátu č.3/2016/MVSR/ P-KE-PO zo dňa 10.10.2016 sa stalo účinné postúpenie pohľadávky na Slovenskú konsolidačnú. Súd rozhodne do 60 dní o návrhu na pripustenie zmeny účastníka podľa Exekučného poriadku. Oprávnený má za to, že nemôže znášať nečinnosť súdu. Zároveň podľa oprávneného nie je možné overiť, či predmetná exekúcia bola zapísaná v Centrálnom registri exekúcií v lehote do 30.06.2016. Podľa § 243d ods. 3 zákona č. 233/1995 Z. z. o súdnych exekútoroch a exekučnej činnosti, bol exekútor povinný do 30.06.2016 vykonať zápis všetkých právoplatne neskončených exekúcií, v ktorých mu súd vydal poverenie na vykonanie exekúcie, do registra exekúcií. Vzhľadom na vyššie uvedené, s dôrazom na ochranu práv a právom chránených záujmov MV SR ako oprávneného považuje za nevyhnuté preukázať včasnosť zápisu starej exekúcie do Centrálneho registra exekúcií. V zmysle § 6 ods. 4 Zákona ide o jeden z taxatívne vymedzených prípadov, kedy exekútor nemá nárok na náhradu paušálnych trov. Z formulácie predmetného ustanovenia jednoznačne vyplýva, že možno iniciovať spor o nároku, ktorý je spochybniteľný na rozdiel od výšky paušálnych trov, ktorá je zaručená Zákonom. S prihliadnutím na znenie Zákona, možno výkladom dospieť k jednoznačnému záveru, že oprávnenému prináleží podať opravný prostriedok vo forme námietok proti samotnému nároku na paušálne trovy, a to v prípade., ak exekútor vydá Upovedomenie o zastavení exekúcie v rozpore so Zákonom. V prípade, ak by vznik nároku na náhradu paušálnych trov exekúcie podľa súdu nebolo možné spochybniť námietkami proti</w:t>
      </w:r>
    </w:p>
    <w:p>
      <w:r>
        <w:t>UoZSE, oprávnený by nemal inú možnosť ako rozporovať splnenie zákonných podmienok v zmysle § 6 ods. 4 Zákona, t. j. preukázanie, či exekútorovi vznikol nárok na náhradu paušálnych trov exekúcie. V tejto súvislosti je potrebné pripomenúť, že podľa § 6 ods. 4 Zákona, je UoZSE s výzvou na úhradu paušálnych trov exekučným titulom. Ak sa preto oprávnený domnieva, že exekútorovi nevznikol nárok na náhradu paušálnych trov, musí byť táto skutočnosť preskúmateľná súdom ešte predtým, než dôjde k ukončeniu exekučného konania, nakoľko pri vymáhaní nároku na náhradu paušálnych trov zo strany súdneho exekútora v exekučnom konaní už nebude mať oprávnený priestor na spochybňovanie existencie nároku na tieto trovy, vzhľadom na povahu vykonávacieho konania, v ktorom sa základ vymáhaného nároku už nedokazuje. MV SR ako oprávnený, požiadalo súd, aby súdnemu exekútorovi uložil povinnosť hodnoverne preukázať zápis predmetnej exekúcie do Centrálneho registra exekúcií v lehote do 30.06.2016. Ďalej oprávnený požiadal, že ak súd dospeje k záveru, že došlo k porušeniu zákonnej povinnosti exekútora, zruší UoZSE zo dňa 05.02.2020 v časti náhrady paušálnych trov a určil, že exekútor nemá nárok na náhradu paušálnych trov exekúcie. 4. Súdny exekútor k námietkam oprávneného uviedol, že zápis tejto exekúcie do Centrálneho registra exekúcii (CRE) bol vykonaný včas a exekúcia je zapísaná v CRE a preto patrí súdnemu exekútorovi paušálna náhrada trov exekúcie podľa § 6 ods. 1 zák.č.233/2019Z.z. opak je povinný preukázať oprávnený, ktorý mohol získať tento dôkaz zákonom stanoveným postupom v zmysle § 211a ods. 1 a 3 exekučného poriadku v znení do 31.03.2017. V ďalšom uviedol, že ust. §211a ods. 1 Exekučného poriadku v znení účinnom do 31.03.2017 zákon nepredpokladá, aby bol údaj o zapísaní exekúcie do registra exekúcii súčasťou databázy. Do 01.04.2017 nie sú údaje o exekúcii vedené spoločne s údajmi oprávneného. Čo sa týka dátumu zápisu exekúcie, tento nemá žiadnu právnu revelanciu a pretože Slovenská komora exekútorov ho nemôže spracúvať, nemôže garantovať jeho správnosť. Ak by sa dátum zápisu do CRE mal stať údajom, ktorý je povinný komora viesť, bola by potrebná príslušná legislatívna zmena. V ďalšom uviedol, že námietky proti paušálnym trovám nie sú prípustné. To platí rovnako o základe ako aj o výške paušálnych trov, pričom poukázal aj na uznesenie Okresného súdu Spišská Nová Ves sp.zn. 9Er/735/2009 zo dňa 27.02.2020. Vzhľadom na uvedené navrhol, aby súd námietky oprávneného proti upovedomeniu o zastavení starej exekúcie zamietol. 5. Podľa § 233a zákona č. 233/1995 Z. z. o súdnych exekútoroch a exekučnej činnosti (Exekučný poriadok) a o zmene a doplnení ďalších zákonov, postup ukončenia exekučných konaní začatých pred 1. aprílom 2017 a vedených podľa predpisov účinných do 31. marca 2017 upravuje aj osobitný zákon. 6. Podľa § 243h ods. 1 veta prvá Exekučného poriadku, ak tento zákon v § 243i až 243k neustanovuje inak, exekučné konania začaté pred 1. aprílom 2017 sa dokončia podľa predpisov účinných do 31. marca 2017. 7. Podľa § 9a ods. 1 zákona č. 233/1995 Z. z. o súdnych exekútoroch a exekučnej činnosti (Exekučný poriadok) a o zmene a doplnení ďalších zákonov účinného do 31.3.2017 (ďalej v uznesení uvádzaný len ako „Exekučný poriadok“ alebo „EP“ s tým, že ide o znenie účinné do 31.3.2017), ak to povaha veci nevylučuje, v konaní podľa tohto zákona sa primerane použijú ustanovenia Civilného sporového poriadku. 8. Dňa 1.1.2020 nadobudol účinnosť zákon č. 233/2019 Z. z. o ukončení niektorých exekučných konaní a o zmene a doplnení niektorých zákonov (ďalej uvádzaný aj len ako „ZoUNEK“), ktorý upravuje postup ukončenia exekučných konaní začatých pred 1. aprílom 2017 a vedených podľa predpisov účinných do 31. marca 2017 (ďalej len „exekučné konanie“) a osobitosti postupu pri podaní opätovného návrhu na vykonanie exekúcie (ďalej len „opätovný návrh“), s tým, že na účely tohto zákona sa starou exekúciou rozumie exekúcia začatá pred 1. aprílom 2017 a vedená podľa predpisov účinných do 31. marca 2017 (§ 1 ods. 1, 2 zákona). 9. Podľa § 2 ods.1 písm. a) ZOUNEK, stará exekúcia sa týmto zákonom zastavuje, ak uplynula rozhodná doba a nejde o starú exekúciu podľa odseku 2. 10. Podľa § 3 ods. 1 ZoUNEK rozhodnou dobou je doba piatich rokov. Rozhodná doba plynie odo dňa doručenia prvotného poverenia na vykonanie exekúcie súdnemu exekútorovi (ďalej len "exekútor"), ak § 4 neustanovuje inak; na zmenu exekútora sa neprihliada.</w:t>
      </w:r>
    </w:p>
    <w:p>
      <w:r>
        <w:t>11. Podľa § 5 ods. 1 ZoUNEK, ak sa stará exekúcia zastavila, exekútor vyhotoví upovedomenie o zastavení starej exekúcie, ktorého vzor zverejní Slovenská komora exekútorov po dohode s Ministerstvom spravodlivosti Slovenskej republiky (ďalej len "ministerstvo") na svojom webovom sídle v strojovo čitateľnom elektronickom formáte. 12. Podľa § 5 ods. 2 ZoUNEK upovedomenie o zastavení starej exekúcie obsahuje a) označenie oprávneného a povinného, b) spisovú značku exekútora a spisovú značku súdu, c) dátum doručenia prvotného poverenia na vykonanie starej exekúcie exekútorovi, d) zákonné ustanovenie, podľa ktorého došlo k zastaveniu starej exekúcie, slovné vyjadrenie dôvodu zastavenia starej exekúcie a stručný opis skutočností, ktoré zastavenie starej exekúcie odôvodňujú, e) výšku vymoženej pohľadávky oprávneného a výšku vymožených trov oprávneného, f) výšku vymožených trov exekútora v členení na odmenu exekútora, náhradu hotových výdavkov, náhradu za stratu času a daň z pridanej hodnoty, ak je exekútor platiteľom dane z pridanej hodnoty; ustanovenia o konečnom vyúčtovaní sa nepoužijú, g) výzvu na úhradu paušálnych trov starej exekúcie exekútora vzniknutých v súvislosti so zastavením starej exekúcie podľa tohto zákona (ďalej len "paušálne trovy"), ak exekútor paušálne trovy uplatňuje, h) poučenie oprávneného o možnosti a o lehote na podanie námietok proti upovedomeniu o zastavení starej exekúcie a poučenie o vykonateľnosti podľa § 6 ods. 3. 13. Podľa § 6 ods. 1 ZoUNEK trovy starej exekúcie exekútora pozostávajú z trov exekútora, ktoré si pred zastavením starej exekúcie z prijatého alebo vymoženého plnenia oprávnene ponechal, a paušálnych trov vo výške 35 eur; ak je exekútor platiteľom dane z pridanej hodnoty, zvyšuje sa výška paušálnych trov o daň z pridanej hodnoty, ktorú je exekútor povinný platiť podľa osobitného predpisu.6) Na úhradu iných trov starej exekúcie, ako trov uvedených v prvej vete, nemá exekútor nárok. 14. Podľa § 6 ods. 2 ZoUNEK paušálne trovy znáša oprávnený. Exekútor vyzve oprávneného na zaplatenie paušálnych trov v upovedomení o zastavení starej exekúcie, ak exekútor paušálne trovy uplatňuje. 15. Podľa § 6 ods. 4 ZoUNEK exekútor nemá nárok na náhradu paušálnych trov, ak a) oprávnenému zaslal upovedomenie o zastavení exekúcie po uplynutí lehoty podľa § 5 ods. 3 alebo b) ide o starú exekúciu, ktorá nebola zapísaná v centrálnom registri exekúcií.7). 16. Podľa § 7 ods. 1 ZoUNEK proti upovedomeniu o zastavení starej exekúcie, ktoré bolo vydané v rozpore s týmto zákonom, môže oprávnený podať do 30 dní od jeho doručenia u exekútora námietky. Námietky proti paušálnym trovám nie sú prípustné. 17. Podľa § 7 ods. 3 ZoUNEK súd dôvodným námietkam vyhovie tak, že uznesením upovedomenie o zastavení starej exekúcie zruší. Oneskorené alebo neprípustné námietky súd uznesením odmietne. Nedôvodné námietky súd uznesením zamietne. Rozhodnutie o námietkach súd doručí oprávnenému a exekútorovi. 18. Podľa § 8 ods. 1 ZoUNEK exekučné konanie sa končí právoplatnosťou uznesenia súdu o zamietnutí námietok alebo uznesenia súdu, ktorým sa námietky odmietli. Ak námietky neboli podané, exekučné konanie sa končí doručením upovedomenia o zastavení starej exekúcie súdu. Ukončením exekučného konania sa považuje poverenie na vykonanie exekúcie za vrátené. 19. Podanie oprávneného bolo podľa § 124 ods. 1 Civilného sporového poriadku a § 9a ods. 1 Exekučného poriadku posúdené podľa jeho obsahu za námietky proti upovedomeniu o zastavení starej exekúcie (ďalej uvádzané aj len ako „námietky proti upovedomeniu“) a aj za námietky proti paušálnym trovám. Oprávnený podaním napáda upovedomenie ako také, ale z dôvodov, ktoré sa týkajú paušálnych trov - nároku exekútora na tieto trovy, pričom námietkami oprávnený navrhol zrušiť upovedomenie o zastavení starej exekúcie v celom rozsahu, resp. určiť, že súdnemu exekútorovi nevznikol nárok na náhradu paušálnych trov. 20. Súd po predložení námietok zo súdneho spisu zistil, že vo veci už uplynula doba piatich rokov od doručenia prvotného poverenia súdnemu exekútorovi.</w:t>
      </w:r>
    </w:p>
    <w:p>
      <w:r>
        <w:t>21. Súd preskúmal predložené upovedomenie o zastavení starej exekúcie, námietky proti upovedomeniu o zastavení starej exekúcie a tiež obsah ostatného spisového materiálu a dospel k záveru, že námietky boli podané oprávnenou osobou (oprávneným) v zákonnej lehote, neboli však podané dôvodne. Exekučné konanie v tejto veci sa začalo pred 1.4.2017, preto je nadobudnutím účinnosti ZoUNEK, potrebné postupovať podľa tohto zákona (§ 233a EP, § 1 ZoUNEK). Súdny exekútor vydal podľa § 5 ods. 1 ZoUNEK upovedomenie o zastavení starej exekúcie podľa § 2 ods. 1 písm. a) ZoUNEK. Oprávnený podal námietky proti upovedomeniu aj proti paušálnym trovám (§ 7 ods. 1 ZoUNEK), a to z rovnakého dôvodu, ktorým je skutočnosť, že exekúcia nebola zapísaná v centrálnom registri exekúcii včas.) 22. Centrálny register exekúcií je verejným zoznamom dostupným na webovom sídle Slovenskej komory exekútorov, do ktorého sa o každej právoplatne neskončenej exekúcii zapisujú údaje stanovené zákonom - § 211a ods. 1 EP (napr. označenie súdu, ktorý udelil poverenie a dátum udelenia poverenia, označenie exekútora, spisová značka súdu a exekučného spisu exekútora, označenie povinného), pričom exekútor je povinný v prípade právoplatného zastavenia exekúcie alebo jej skončenia inak ako zastavením vymazať z registra všetky údaje týkajúce sa vedenej exekúcie (§ 211a ods. 2 EP). Zápis, zmenu a výmaz údajov v registri vykonáva a za ich správnosť zodpovedá exekútor, ktorý je poverený vykonaním exekúcie, zástupca, náhradník alebo nástupca exekútora, resp. ak exekútor túto povinnosť nesplní, vykoná zápis komora, ak má vedomosť o skutočnostiach rozhodujúcich pre zápis, zmenu alebo výmaz údajov (§ 211a ods. 3 EP). Zápis všetkých právoplatne neskončených exekúcií, v ktorých bolo exekútorom udelené poverenie, boli poverení exekútori (ich zástupcovia, náhradníci, nástupcovia) povinní vykonať do 30. júna 2016 (§ 243d EP). Zápis, zmena a výmaz údajov podľa § 211a ods. 1 a 2 EP v CRE sa vykonáva v lehotách stanoveným vyhláškou Ministerstva spravodlivosti Slovenskej republiky č. 355/2014 Z. z. o centrálnom registri exekúcií (ďalej uvádzaná aj len ako „vyhláška“) - do siedmich dní, odkedy sa súdny exekútor dozvedel alebo mohol dozvedieť o skutočnostiach rozhodujúcich pre zápis, zmenu alebo výmaz týchto údajov, a ak ide o údaje z rozhodnutia súdu alebo iného štátneho orgánu, do siedmich dní od právoplatnosti tohto rozhodnutia (§ 1 ods. 1 vyhlášky). 23. Pre prípad vydania upovedomenia o zastavení starej exekúcie v rozpore so zákonom poskytuje ZoUNEK oprávnenému opravný prostriedok vo forme námietok (§ 7 ods. 1 prvá veta ZoUNEK). Upovedomením v rozpore so zákonom je také upovedomenie, ktoré bolo vydané napr. predčasne, alebo napriek tomu, že neboli splnené zákonné predpoklady pre zastavenie starej exekúcie podľa ZoUNEK. Stará exekúcia sa podľa ZoUNEK zastavuje zo zákona, ak vznikne niektorý z dôvodov jej zastavenia taxatívne vymedzených v § 2 ods. 1 ZoUNEK a v prípade zastavenia exekúcie uplynutím rozhodnej doby, ak vo veci nie je daná aj niektorá z výnimiek zastavenia podľa § 2 ods. 2 ZoUNEK (absolútne výnimky) alebo podľa § 4 ZoUNEK (relatívne výnimky). Skutočnosť, že exekúcia nebola zapísaná v centrálnom registri exekúcií, ani to, že nebola v CRE zapísaná včas, výnimku zo zastavenia starej exekúcie zo zákona nepredstavuje. Zo ZoUNEK nevyplýva, že nedôjde k zastaveniu exekúcie zo zákona, ak exekúcia nie je v CRE zapísaná, resp. ak v CRE nebola zapísaná včas. Upovedomenie o zastavení starej exekúcie, aj keď exekúcia nebola zapísaná v CRE, resp. nebola zapísaná v CRE včas, preto nie je vydané v rozpore so zákonom a nezapísanie starej exekúcie v CRE, resp. jej nezapísanie v CRE včas, nepredstavuje dôvod na podanie námietok proti upovedomeniu o zastavení starej exekúcie, pre ktorý by bolo možné námietkam proti upovedomeniu vyhovieť a upovedomenie zrušiť. 24. Oprávnený svoje tvrdenie, že exekúcia nebola zapísaná v CRE včas, nepreukázal. Z obsahu námietok vyplýva, že ani sám oprávnený nevie, kedy presne bola exekúcia zapísaná v CRE, t. j. či bola alebo nebola zapísaná podľa § 243d EP resp. § 1 ods. 1 vyhlášky. 25. Súd nevyzýval oprávneného na doplnenie námietok predložením dôkazu preukazujúceho jeho tvrdenie, že exekúcia nebola zapísaná v CRE včas, t. j. preukázanie kedy bola exekúcia v CRE zapísaná, pretože takýto údaj pre rozhodovanie o podaných námietkach proti upovedomeniu a ani proti paušálnym trovám nie je rozhodujúci. Ak by aj tvrdenie oprávneného o nezapísaní exekúcie v CRE resp. jej nezapísanie včas bolo pravdivé, táto skutočnosť by nemala za následok nezastavenie exekúcie ex lege podľa ZoUNEK. Keďže údaj o dátume zápisu dodnes centrálny register exekúcií neobsahuje, nie je žiadnou funkcionalitou samotného registra, hoci vo svojom zdrojovom kóde dokáže iba zaznamenať, kedy bola exekúcia fyzicky zapísaná, čím táto informácia sa nedá zistiť ani nahliadnutím do exekučného spisu a poskytnutie tejto informácie z centrálneho registra exekúcií by sa priečilo nielen zákonnej úprave ustanovení o centrálnom registri exekúcií, ale aj jej poskytnutie by bolo v rozpore s čl. 2 ods.2 Ústavy SR a právom Európskej únie. V súvislosti s námietkami oprávneného súd súčasne poznamenáva, že</w:t>
      </w:r>
    </w:p>
    <w:p>
      <w:r>
        <w:t>pokiaľ oprávnený zistil, že exekúcia (údaje o nej) nebola zapísaná v CRE podľa § 243d ods. 3 EP resp. § 1 ods. 1 vyhlášky, mal možnosť podať podnet Slovenskej komore exekútorov na preskúmanie, kontrolu a zápis absentujúcich (nesprávnych) údajov v CRE. 26. Podľa § 37 ods. 3 a 4 Exekučného poriadku, proti inému než tomu, kto je v rozhodnutí označený ako povinný, alebo v prospech iného než toho, kto je v rozhodnutí označený ako oprávnený, možno vykonať exekúciu, len ak sa preukázalo, že naňho prešla povinnosť alebo právo z exekučného titulu podľa § 41. Ak nastanú skutočnosti, na ktorých základe dochádza k prevodu alebo prechodu práv a povinností vyplývajúcich z exekučného titulu, sú účastníci konania povinní bez zbytočného odkladu písomne oznámiť tieto skutočnosti exekútorovi. Oznámenie musí byť doložené listinou preukazujúcou prevod alebo prechod práv alebo povinností. Návrh na pripustenie zmeny účastníkov konania je exekútor povinný súdu doručiť v lehote 14 dní odo dňa, keď sa o týchto skutočnostiach dozvedel. Súd rozhodne do 60 dní od doručenia návrhu uznesením. Rozhodnutie sa doručí exekútorovi, oprávnenému a povinnému, ktorí sú označení v exekučnom titule, a tomu účastníkovi, na ktorého právo alebo povinnosť prešla. Ak k prevodu alebo prechodu práv alebo povinností z exekučného titulu dôjde po vydaní poverenia na vykonanie exekúcie, pokračuje exekútor vo vykonávaní exekúcie na základe pôvodného poverenia, ku ktorému priloží originál právoplatného rozhodnutia súdu o pripustení zmeny alebo odpis rozhodnutia. 27. Súd po preštudovaní predmetného exekučného spisu zistil, že v danom exekučnom konaní bol doručený návrh na pripustenie zmeny účastníka konania na strane oprávneného, kedy podľa oprávneného malo dôjsť k zmene účastníka na strane oprávneného postúpením pohľadávky na spoločnosť Slovenská konsolidačná, a.s.. Súd o tejto zmene nerozhodol. 28. Účastníkmi exekučného konania sú oprávnený a povinný, teda na jednej strane subjekt, v prospech ktorého je exekúcia vykonávaná a na druhej strane subjekt voči ktorému (v neprospech ktorého) je exekúcia vedená. V oboch prípadoch ide o pojmy procesného práva. Ako bolo vyššie uvedené, v predmetnej veci oprávnený namieta, že nie je z hmotnoprávneho hľadiska veriteľom danej pohľadávky, nakoľko ju v priebehu exekúcie postúpil prostredníctvom zmluvy o postúpení pohľadávok na inú osobu. Súd má za to, že zmluva o postúpení pohľadávok je dvojstranným právnym úkonom, na základe ktorého dochádza k vzniku, zmene a zániku práv a povinností medzi jeho účastníkmi (je záväzný inter partes). Ak je súčasťou zmluvy o postúpení pohľadávok aj dojednanie o úhrade trov exekúcií, v ktorých sa postúpené pohľadávky vymáhajú, takéto dojednanie zaväzuje len strany tejto zmluvy, ale nie tretie osoby a orgány verejnej moci. 29. Súd uvádza, že predmetná exekúcia v zmysle zákona č. 233/2019 Z.z. je starou exekúciou. Aj v prípade, ak bola postúpená pohľadávka vymáhaná v predmetnej starej exekúcii na iného oprávneného ako je pôvodný oprávnený a zároveň nedošlo k zmene účastníka konania na strane oprávneného, tzn. neexistuje rozhodnutie súdu o pripustení zmeny účastníka konania na strane oprávneného, upovedomenie o zastavení starej exekúcie sa doručuje pôvodnému oprávnenému. Ak bolo vydané, resp. vyhlásené uznesenie súdu o zmene účastníka na strane oprávneného, upovedomenie o zastavení starej exekúcie je potrebné doručovať novému oprávnenému, nakoľko len on má následne aktívnu vecnú legitimáciu. V tomto prípade súd nerozhodol o zmene účastníka konania na strane oprávneného, súdny exekútor tak správne vo vydanom upovedomení o zastavení starej exekúcie označil ako oprávneného Ministerstvo vnútra SR. Spôsob usporiadania vzťahov týkajúcich sa exekučného konania či prevodu pohľadávky je vecou postupníka a postupcu. Súdny exekútor koná s pôvodnými účastníkmi konania. Preto súd vyhodnotil námietky oprávneného ako nedôvodné. 30. Pokiaľ ide o paušálne trovy, podľa § 7 ods. 1 druhá veta ZoUNEK námietky proti paušálnym trovám nie sú prípustné. Oprávnený tvrdí, že ZoUNEK nepripúšťa námietky iba proti výške paušálnych trov, ktorá je nespochybniteľná a proti osobe, ktorá ich má platiť, t. j. že touto osobou je oprávnený, ale že voči nároku na náhradu paušálnych trov sú námietky prípustné, pretože v § 6 ods. 4 sú uvedené dôvody, v prípade ktorých exekútor nemá nárok na náhradu paušálnych trov. S takýmto výkladom § 6 ods. 4 a § 7 ods. 1 ZoUNEK sa súd nestotožňuje. 31. Paušálne trovy určuje ZoUNEK vo výške 35,- eur s tým, že ak je súdny exekútor platiteľom dane z pridanej hodnoty, zvyšujú sa o DPH (§ 6 ods. 1 ZoUNEK). Paušálne trovy znáša podľa § 6 ods. 2 prvá veta ZoUENK oprávnený. Z dôvodovej správy k ZoUNEK vyplýva, že aj keď paušálne trovy zaplatí oprávnený, z pohľadu „práva hmotného“ sa stanú príslušenstvom pohľadávky (ako náklady spojené s</w:t>
      </w:r>
    </w:p>
    <w:p>
      <w:r>
        <w:t>uplatnením pohľadávky), čo znamená, že v prípade podania opätovného návrhu na vykonanie exekúcie, môže oprávnený požadovať ich náhradu ako úhradu nákladov spojených s uplatnením pohľadávky. 32. Súčasne z dôvodovej správy k § 6 ZoUNEK vyplýva, že tento zákon vytvára špecifický exekučný titul na vymoženie paušálnych trov, ktoré neboli uhradené do ustanovenej lehoty, ktorým je upovedomenie o zastavení starej exekúcie s výzvou na úhradu paušálnych trov. Pre podanie návrhu na vykonanie exekúcie na základe takéhoto exekučného titulu sa nebude vyžadovať potvrdenie o vykonateľnosti, avšak upovedomenie o zastavení starej exekúcie s výzvou na úhradu paušálnych trov musí obsahovať všetky obligatórne náležitosti a musia byť splnené podmienky podľa § 6 ods. 4 ZoUNEK, t. j. upovedomenie musí byť zaslané v lehotách podľa § 5 ods. 3 ZoUNEK a exekúcia bola zapísaná v centrálnom registri exekúcií. Nesplnenie týchto zákonných povinností má za následok stratu nároku exekútora na paušálne trovy. 33. Na rozdiel od oprávneného, má súd výkladom § 6 ods. 4 a § 7 ods. 1 ZoUNEK aj s poukazom na vyššie uvedené skutočnosti vyplývajúce z dôvodovej správy zato, že ZoUNEK nepripúšťa námietky proti paušálnym trovám ako takým, teda ani voči nároku na tieto trovy. Ustanovenie § 7 ods. 1 ZoUNEK nerozlišuje medzi nárokom a výškou, ale jednoznačne nepripúšťa námietky proti paušálnym trovám, ktoré zahŕňajú jednak nárok (komu patria, kto ich platí) a tiež výšku. Ak aj ZoUNEK upravuje podmienky, kedy exekútor nemá nárok na paušálne trovy, ako to vyplýva z dôvodovej správy k § 6 ZoUNEK, ich naplnenie má oprávnený možnosť namietať v prípadnej exekúcii podanej na základe upovedomenia o zastavení starej exekúcie s výzvou na úhradu paušálnych trov. 34. Vzhľadom k uvedenému súd o námietkach oprávneného proti upovedomeniu o zastavení starej exekúcie rozhodol tak, že ich ako nedôvodné zamietol (§ 7 ods. 3 tretia veta ZoUNEK). Oprávnený nenamietal a nepreukázal žiadne dôvody, ktoré by spôsobili, že upovedomenie bolo vydané v rozpore so zákonom a exekúcia nebola zo zákona zastavená. Súčasne súd námietky oprávneného proti paušálnym trovám ako neprípustné odmietol (§ 7 ods. 3 druhá veta ZoUNEK). Poučenie: Proti uzneseniu súdu prvej inštancie vydaného vyšším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 Rozsah, v akom sa uznesenie napáda, môže sťažovateľ rozšíriť len do uplynutia lehoty na podanie sťažnosti.</w:t>
      </w:r>
    </w:p>
    <w:p/>
    <w:p>
      <w:r>
        <w:t>Zdroj: KAUZIS.SK – https://www.kauzis.sk/judikatura/r/ECLI:SK:OSVT:2025:8808202659.2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