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12Er/56/2008 z 24. 10. 2025</w:t>
      </w:r>
    </w:p>
    <w:p>
      <w:r>
        <w:t>Uznesenie Okresného súdu Vranov nad Topľou z 24. októbra 2025, sp. zn. 12Er/56/2008, ECLI:SK:OSVT:2025:8808205045.4</w:t>
      </w:r>
    </w:p>
    <w:p>
      <w:r>
        <w:t>Súd: Okresný súd Vranov nad Topľou</w:t>
      </w:r>
    </w:p>
    <w:p>
      <w:r>
        <w:t>Spisová značka: 12Er/56/2008</w:t>
      </w:r>
    </w:p>
    <w:p>
      <w:r>
        <w:t>ECLI: ECLI:SK:OSVT:2025:8808205045.4</w:t>
      </w:r>
    </w:p>
    <w:p>
      <w:r>
        <w:t>Dátum vydania: 24. 10. 2025</w:t>
      </w:r>
    </w:p>
    <w:p>
      <w:r>
        <w:t>Forma: Uznesenie</w:t>
      </w:r>
    </w:p>
    <w:p>
      <w:pPr>
        <w:pStyle w:val="Heading2"/>
      </w:pPr>
      <w:r>
        <w:t>Text rozhodnutia</w:t>
      </w:r>
    </w:p>
    <w:p>
      <w:r>
        <w:t>Súd: Spisová značka: Identifikačné číslo súdneho spisu: Dátum vydania rozhodnutia: Meno a priezvisko sudcu, VSÚ: ECLI:</w:t>
      </w:r>
    </w:p>
    <w:p>
      <w:r>
        <w:t>Okresný súd Vranov nad Topľou 12Er/56/2008 8808205045 24. 10. 2025 JUDr. Viktória Petrová ECLI:SK:OSVT:2025:8808205045.4</w:t>
      </w:r>
    </w:p>
    <w:p>
      <w:r>
        <w:t>Uznesenie Okresný súd Vranov nad Topľou v exekučnej veci oprávneného: : SR – Ministerstvo vnútra SR, Pribinova 2, 812 72 Bratislava, IČO: 00 151 866 , zast.: KR PZ Prešov proti povinnému: A. B. C., nar. XX.XX.XXXX, D. A., XXX/X, E. C. F., o vymoženie 66,39 eur s príslušenstvom, súdnym exekútorom JUDr. Hildegardou Laclavíkovou, Exekútorsky úrad Prešov, takto rozhodol: I. Súd u r č u j e, že na základe zákona č. 233/2019 Z.z. o ukončení niektorých exekučných konaní a o zmene a doplnení niektorých zákonov došlo k zastaveniu starej exekúcie vedenej na Okresnom súde Vranov nad Topľou pod sp.zn. 12Er/56/2008 k 01.01.2020. II. Súd súdnemu exekútorovi trovy exekúcie</w:t>
      </w:r>
    </w:p>
    <w:p>
      <w:r>
        <w:t>n e p r i z n á v a.</w:t>
      </w:r>
    </w:p>
    <w:p>
      <w:r>
        <w:t>odôvodnenie: 1. Na základe návrhu oprávneného a poverenia Okresného súdu Vranov nad Topľou zo dňa 31.07.2008 začal súdny exekútor exekúciu o vymoženie uloženej povinnosti zaplatiť sumu 66,39 eur ( pôvodných 2.000 Sk s prísl.) s príslušenstvom. Exekučným titulom bol blok na pokutu nezaplatenú na mieste č. AA2465199 zo dňa 18.12.2006, vydaný KR PZ, Diaľničným oddelením, Prešov. 2. Súd uznesením č.k. 12Er/56/2008 -9 zo dňa 23.12.2014 exekúciu zastavil a na trovy exekúcie vo výške 39,83 eur zaviazal povinného. 3. Voči vyššie uvedenému rozhodnutiu podal oprávnený odvolanie. Krajský súd Prešov ako súd odvolací uznesením č.k. 4CoE/16/2019 zo dňa 22.08.2019 zrušil uznesenie vo výroku o zastavení konania a v rozsahu zrušenia vec vrátil súdu prvej inštancie. Uznesenie nadobudlo právoplatnosť dňa 02.10.2019. 4. Podľa § 243h ods. 1 Exekučného poriadku, ak tento zákon v § 243i až 243k neustanovuje inak, exekučné konania začaté pred 1. aprílom 2017 sa dokončia podľa predpisov účinných do 31. marca 2017. 5. Podľa § 233a Exekučného poriadku v platnom znení, postup ukončenia exekučných konaní začatých pred 1. aprílom 2017 a vedených podľa predpisov účinných do 31. marca 2017 upravuje osobitný zákon. 6. Dňa 01.01.2020 nadobudol účinnosť zákon č. 233/2019 Z. z. o ukončení niektorých exekučných konaní a o zmene a doplnení niektorých zákonov (ďalej uvádzaný aj len ako „ZoUNEK“), ktorý upravuje postup ukončenia exekučných konaní začatých pred 1. aprílom 2017 a vedených podľa predpisov účinných do 31. marca 2017 (ďalej len „exekučné konanie“) a osobitosti postupu pri podaní opätovného návrhu na vykonanie exekúcie (ďalej len „opätovný návrh“), s tým, že na účely tohto zákona sa starou exekúciou rozumie exekúcia začatá pred 1. aprílom 2017 a vedená podľa predpisov účinných do 31. marca 2017 (§ 1 ods. 1, 2 zákona).</w:t>
      </w:r>
    </w:p>
    <w:p>
      <w:r>
        <w:t>7. Podľa § 2 ods. 1 ZoUNEK, stará exekúcia sa týmto zákonom zastavuje, ak a) uplynula rozhodná doba a nejde o starú exekúciu podľa odseku 2, b) oprávnený alebo povinný zanikol bez právneho nástupcu alebo dedičské konanie po oprávnenom alebo povinnom bolo zastavené z dôvodu, že nezanechal žiadny majetok alebo zanechal len majetok nepatrnej hodnoty, c) zastavenie starej exekúcie navrhol oprávnený alebo d) dôvod na zastavenie starej exekúcie vyplýva z osobitného predpisu upravujúceho konkurzné konanie; na tento účel platí, že stará exekúcia sa zastavila vznikom dôvodu na zastavenie. 8. Podľa § 2 ods. 2 ZoUNEK, stará exekúcia sa podľa odseku 1 písm. a) nezastavuje, ak ide o a) vymoženie pohľadávky na výživnom, b) uspokojenie práva na nepeňažné plnenie, vrátane uspokojenia práva na peňažné plnenie, ak sú vymáhané v tom istom exekučnom konaní, c) vymoženie pohľadávky vzniknutej pri realizácii spoločných programov Slovenskej republiky a Európskej únie financovaných z fondov Európskej únie podľa osobitného predpisu, d) vymoženie plnenia priznaného rozhodnutím inštitúcie, orgánu, úradu a agentúry Európskej únie, e) vymoženie plnenia priznaného rozhodnutím správneho orgánu vo veci porušenia pravidiel hospodárskej súťaže podľa osobitného predpisu, f) starú exekúciu, v ktorej bol v posledných 18 mesiacoch predo dňom, keď sa má stará exekúcia podľa tohto zákona zastaviť, dosiahnutý výťažok spolu aspoň vo výške 15 eur, g) starú exekúciu, v ktorej je povinným ten, koho majetkové pomery ako dlžníka nemožno usporiadať podľa osobitného predpisu upravujúceho konkurzné konanie. 9. Podľa § 3 ods. 1 ZoUNEK, rozhodnou dobou je doba piatich rokov. Rozhodná doba plynie odo dňa doručenia prvotného poverenia na vykonanie exekúcie súdnemu exekútorovi (ďalej len "exekútor"), ak § 4 neustanovuje inak; na zmenu exekútora sa neprihliada. 10. Podľa § 5 ods. 1 ZoUNEK, ak sa stará exekúcia zastavila, exekútor vyhotoví upovedomenie o zastavení starej exekúcie, ktorého vzor zverejní Slovenská komora exekútorov po dohode s Ministerstvom spravodlivosti Slovenskej republiky (ďalej len ,,ministerstvo“) na svojom webovom sídle v strojovo čitateľnom elektronickom formáte. 11. Podľa § 5 ods. 2 ZoUNEK, upovedomenie o zastavení starej exekúcie obsahuje: a) označenie oprávneného a povinného, b) spisovú značku exekútora a spisovú značku súdu, c) dátum doručenia prvotného poverenia na vykonanie starej exekúcie exekútorovi, d) zákonné ustanovenie, podľa ktorého došlo k zastaveniu starej exekúcie, slovné vyjadrenie dôvodu zastavenia starej exekúcie a stručný opis skutočností, ktoré zastavenie starej exekúcie odôvodňujú, e) výšku vymoženej pohľadávky oprávneného a výšku vymožených trov oprávneného, f) výšku vymožených trov exekútora v členení na odmenu exekútora, náhradu hotových výdavkov, náhradu za stratu času a daň z pridanej hodnoty, ak je exekútor platiteľom dane z pridanej hodnoty; ustanovenia o konečnom vyúčtovaní sa nepoužijú, g) výzvu na úhradu paušálnych trov starej exekúcie exekútora vzniknutých v súvislosti so zastavením starej exekúcie podľa tohto zákona (ďalej len "paušálne trovy"), ak exekútor paušálne trovy uplatňuje, h) poučenie oprávneného o možnosti a o lehote na podanie námietok proti upovedomeniu o zastavení starej exekúcie a poučenie o vykonateľnosti podľa § 6 ods. 3. 12. Podľa § 5 ods. 3 ZoUNEK, upovedomenie o zastavení starej exekúcie zašle exekútor oprávnenému najneskôr do 120 dní od zastavenia starej exekúcie podľa tohto zákona. Ak ide o starú exekúciu, ktorá sa zastavuje ku dňu účinnosti tohto zákona, upovedomenie o zastavení starej exekúcie zašle exekútor oprávnenému do 180 dní od nadobudnutia účinnosti tohto zákona. 13. Podľa § 6 ods. 1 ZoUNEK, trovy starej exekúcie exekútora pozostávajú z trov exekútora, ktoré si pred zastavením starej exekúcie z prijatého alebo vymoženého plnenia oprávnene ponechal, a paušálnych trov vo výške 35 eur; ak je exekútor platiteľom dane z pridanej hodnoty, zvyšuje sa výška paušálnych trov o daň z pridanej hodnoty, ktorú je exekútor povinný platiť podľa osobitného predpisu. Na úhradu iných trov starej exekúcie, ako trov uvedených v prvej vete, nemá exekútor nárok.</w:t>
      </w:r>
    </w:p>
    <w:p>
      <w:r>
        <w:t>14. Podľa § 6 ods. 2 ZoUNEK, paušálne trovy znáša oprávnený. Exekútor vyzve oprávneného na zaplatenie paušálnych trov v upovedomení o zastavení starej exekúcie, ak exekútor paušálne trovy uplatňuje. 15. Podľa § 6 ods. 4 ZoUNEK, exekútor nemá nárok na náhradu paušálnych trov, ak a) oprávnenému zaslal upovedomenie o zastavení exekúcie po uplynutí lehoty podľa § 5 ods. 3 alebo b) ide o starú exekúciu, ktorá nebola zapísaná v centrálnom registri exekúcií. 16. Podľa § 8 ods. 2, ak exekútor nezašle oprávnenému upovedomenie o zastavení starej exekúcie v lehote podľa § 5 ods. 3, súd mu aj bez návrhu uznesením uloží, aby upovedomenie o zastavení starej exekúcie vyhotovil a zaslal oprávnenému v určenej lehote, alebo súd uznesením určí, že došlo k zastaveniu starej exekúcie. Exekučné konanie sa končí právoplatnosťou uznesenia súdu o určení, že došlo k zastaveniu starej exekúcie. 17. Súd na základe zákonných ustanovení § 8 ods. 2 ZoUNEK určil, že stará exekúcia sa zastavila. Z obsahu spisu je zrejmé, že exekúcia začala doručením poverenia na vykonanie exekúcie súdnemu exekútorovi dňa 20.08.2008 (doručenka zo dňa 20.08.2008 doložená v spise) a teda podľa § 3 ods. 1 zákona č.233/2019 Z.z. o ukončení niektorých exekučných konaní a o zmene a doplnení niektorých zákonov sa jedná o starú exekúciu. Na predmetnú exekúciu sa nevzťahujú žiadne relatívne ani absolútne výnimky v zmysle § 2 ods. 2 zákona č.233/2019 Z.z. Uznesenie Krajského súdu Prešov č.k. 4CoE/16/2019 zo dňa 22.08.2019 nadobudlo právoplatnosť dňa 02.10.2019 a súd nanovo nerozhodol. Podľa usmernení na stránke MS SR ohľadom starých exekúcii platí, že ak krajský súd zrušil uznesenie súdu prvého stupňa a nanovo nerozhodol, na predmetnú exekúciu sa vzťahuje ZoUNEK. 18. Súd uvádza, že neúčinnosť exekučného titulu v dôsledku uplynutia prekluzívnej lehoty na jeho vykonanie je dôvodom, na základe ktorého má dôjsť k zastaveniu exekúcie rozhodnutím súdu podľa § 57 ods. 1 písm. b), resp. f) Exekučného poriadku. Preklúzia však sama o sebe vedenú exekúciu nezastavuje a v čase, keď je vo veci daný dôvod zastavenia exekúcie ex lege podľa ZoUNEK, už nie je dôvod na skúmanie dôvodov na zastavenie exekúcie ex offo podľa Exekučného poriadku. Z dôvodu uplynutia rozhodnej doby (doba piatich rokov plynúca od doručenia prvotného poverenia na vykonanie exekúcie súdnemu exekútorovi - § 3 ods. 1 ZoUNEK), sa stará exekúcia nezastavuje, ak súd ku dňu, keď sa má stará exekúcia zastaviť uplynutím rozhodnej doby podľa § 2 ods. 1 písm. a)ZoUNEK, rozhoduje o zastavení starej exekúcie podľa Exekučného poriadku. V takomto prípade sa rozhodná doba predlžuje tak, že neuplynie skôr ako 12 mesiacov od právoplatnosti rozhodnutia, ktorým súd rozhodoval o zastavení starej exekúcie podľa Exekučného poriadku - § 4 ods.2 písm. b) ZoUNEK(relatívna výnimka zo zastavenia starej exekúcie). Relatívna výnimka v § 4 ods. 2 písm. b) ZoUNEK sa teda nemôže vzťahovať na všetky situácie, kedy súd posudzuje, či má starú exekúciu zastaviť, keďže takýto výklad by nedával zmysel a bol by v rozpore s účelom ZoUNEK. Systematickým výkladom zmyslu§ 4 ods. 2 písm. b) ZoUNEK by nemalo byť sporné, že táto relatívna výnimka sa netýka situácií, kedy niekto, kto nie je účastníkom konania, podá podnet na zastavenie exekúcie (vrátane súdneho exekútora), ale ani situácií, keď návrh na zastavenie podá oprávnený, pretože návrh oprávneného na zastavenie exekúcie je jedným z ďalších dôvodov, na základe ktorých sa stará exekúcia zastavuje zo zákona - §2 ods. 1 písm. c) ZoUNEK. Je teda jednoznačne možné dospieť k záveru, že stará exekúcia by sa v dôsledku predĺženia rozhodnej doby podľa § 4 ods. 2 písm. b) ZoUNEK nezastavila ex lege podľa § 2ods. 1 písm. a) ZoUNEK uplynutím rozhodnej doby iba v prípade, ak by súd v čase, keď by sa mala zastaviť podľa ZoUNEK, rozhodoval o zastavení starej exekúcie podľa Exekučného poriadku na návrh povinného. 19. Je tiež potrebné uviesť, že v prípade kumulácie dôvodov pre zastavenie starej exekúcie podľa ZoUNEK a Exekučného poriadku je nevyhnutné skúmať okamih, kedy nastala okolnosť odôvodňujúca zastavenie starej exekúcie. Po nadobudnutí účinnosti ZoUNEK je teda nutné v každom prípade skúmať, či nedošlo k zastaveniu starej exekúcie ex lege na základe ustanovení zákona ZoUNEK, pretože tento zákon je vo vzťahu k Exekučnému poriadku zákonom lex specialis. To znamená, že v prípade, ak pred účinnosťou ZoUNEK existoval dôvod pre zastavenie starej exekúcie vyplývajúci z ustanovenia § 57 ods.1 Exekučného poriadku v znení účinnom do 31.03.2017 (v tomto prípade existoval dôvod na zastavenie exekúcie podľa § 57 ods.1 písm. b) Exekučného poriadku) a po nadobudnutí účinnosti ZoUNEK vznikol dôvod pre zastavenie starej exekúcie zo zákona podľa § 2 ods. 1 písm. a) ZoUNEK, pričom k uvedenému okamihu nebolo rozhodnuté o zastavení exekučného konania podľa ustanovení Exekučného poriadku,</w:t>
      </w:r>
    </w:p>
    <w:p>
      <w:r>
        <w:t>stará exekúcia sa zastavuje ex lege podľa ZoUNEK. Tieto závery sú v súlade s princípom právnej istoty a zákazom retroaktivity, ako aj so vzťahom uvedených právnych predpisov. 20. O trovách súd rozhodol v zmysle § 6 ods.4 písm. a) zákona č.233/2019 Z.z. o ukončení niektorých exekučných konaní a o zmene a doplnení niektorých zákonov, podľa ktorého exekútor nemá nárok na náhradu paušálnych trov, ak oprávnenému zaslal upovedomenie o zastavení exekúcie po uplynutí lehoty podľa § 5 ods. 3. Súdny exekútor bol povinný vyhotoviť upovedomenie o zastavení starej exekúcie a toto zaslať oprávnenému do 180 dní od nadobudnutia účinnosti zákona, t. j. do 29.06.2020 (vrátane). Jedná sa o starú exekúciu, ktorá začala dňa 20.08.2008. Súdny exekútor upovedomenie o zastavení starej exekúcie v uvedenej lehote nevyhotovil a oprávnenému nezaslal, a preto súd podľa § 8 ods. 2 zákona určil, že došlo k zastaveniu starej exekúcie. V takomto prípade súdny exekútor nemá nárok ani na náhradu paušálnych trov exekúcie podľa zákona č. 233/2019 Z. z., preto mu súd náhradu trov exekúcie nepriznal. 21. Na základe vyššie uvedeného súd rozhodol tak, ako je uvedené vo výrokovej časti tohto uznesenia. 22. Súd na záver uvádza, že súdny exekútor vrátil súdu poverenie na vykonanie exekúcie dňa 25.05.2015. Poučenie: Proti uzneseniu súdu prvej inštancie vydanému súdnym úradníkom, ktoré treba doručiť, je prípustná sťažnosť. Sťažnosť môže podať ten, v koho neprospech bolo uznesenie vydané v lehote 15 dní od doručenia uznesenia na súde, ktorý napadnuté uznesenie vydal. O sťažnosti rozhoduje súd prvej inštancie spravidla bez nariadenia pojednávania. Ak nie je sťažnosť dôvodná, súd sťažnosť zamietne. Ak je sťažnosť dôvodná, súd napadnuté uznesenie zruší alebo zmení; v prípade zrušenia uznesenia je súdny úradník viazaný právnym názorom súdu. Rozsah, v akom sa uznesenie napáda, môže sťažovateľ rozšíriť len do uplynutia lehoty na podanie sťažnosti.</w:t>
      </w:r>
    </w:p>
    <w:p/>
    <w:p>
      <w:r>
        <w:t>Zdroj: KAUZIS.SK – https://www.kauzis.sk/judikatura/r/ECLI:SK:OSVT:2025:8808205045.4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