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7Er/397/2008 z 29. 9. 2025</w:t>
      </w:r>
    </w:p>
    <w:p>
      <w:r>
        <w:t>Uznesenie Okresného súdu Vranov nad Topľou z 29. septembra 2025, sp. zn. 7Er/397/2008, ECLI:SK:OSVT:2025:8808205497.2</w:t>
      </w:r>
    </w:p>
    <w:p>
      <w:r>
        <w:t>Súd: Okresný súd Vranov nad Topľou</w:t>
      </w:r>
    </w:p>
    <w:p>
      <w:r>
        <w:t>Spisová značka: 7Er/397/2008</w:t>
      </w:r>
    </w:p>
    <w:p>
      <w:r>
        <w:t>ECLI: ECLI:SK:OSVT:2025:8808205497.2</w:t>
      </w:r>
    </w:p>
    <w:p>
      <w:r>
        <w:t>Dátum vydania: 29.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7Er/397/2008 8808205497 29. 09. 2025 JUDr. Viktória Petrová ECLI:SK:OSVT:2025:8808205497.2</w:t>
      </w:r>
    </w:p>
    <w:p>
      <w:r>
        <w:t>Uznesenie Okresný súd Vranov nad Topľou v exekučnej veci oprávneného: SR – Ministerstvo vnútra SR, Pribinova 2, 812 72 Bratislava, IČO: 00 151 866 , zast.: KR PZ Prešov proti povinnému: A. B., nar. XX.XX.XXXX, C. XXX, o vymoženie 66,39 eur s príslušenstvom, súdnym exekútorom JUDr. Miroslavom Frigom. Exekútorsky úrad Stropkov takto rozhodol: I. Súd u r č u j e, že na základe zákona č. 233/2019 Z.z. o ukončení niektorých exekučných konaní a o zmene a doplnení niektorých zákonov došlo k zastaveniu starej exekúcie vedenej na Okresnom súde Vranov nad Topľou pod sp.zn. 7Er/397/2008 k 01.01.2020. II. Súd súdnemu exekútorovi trovy exekúcie</w:t>
      </w:r>
    </w:p>
    <w:p>
      <w:r>
        <w:t>n e p r i z n á v a.</w:t>
      </w:r>
    </w:p>
    <w:p>
      <w:r>
        <w:t>odôvodnenie: 1. Na základe návrhu oprávneného a poverenia Okresného súdu Vranov nad Topľou zo dňa 31.07.2008 začal pôvodný súdny exekútor (Mgr. Voloch) exekúciu o vymoženie uloženej povinnosti zaplatiť sumu 66,39 eur ( pôvodných 2.000 Sk s prísl.) s príslušenstvom. Exekučným titulom bolo rozhodnutie OR PZ ODI Vranov nad Topľou, č. AA 1622219 – blok na pokutu nezaplatenú na mieste zo dňa 03.11.2006. 2. Dňa 15.01.2013 podal súdny exekútor návrh na zastavenie exekúcie pre preklúziu. Zároveň si uplatnil trovy konania vo výške 33,19 eur + DPH. 3. Podľa § 243h ods. 1 Exekučného poriadku,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 1 ZoUNEK, stará exekúcia sa týmto zákonom zastavuje, ak a) uplynula rozhodná doba a nejde o starú exekúciu podľa odseku 2,</w:t>
      </w:r>
    </w:p>
    <w:p>
      <w:r>
        <w:t>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zastavenie. 7.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8. Podľa § 3 ods. 1 ZoUNEK, rozhodnou dobou je doba piatich rokov. Rozhodná doba plynie odo dňa doručenia prvotného poverenia na vykonanie exekúcie súdnemu exekútorovi (ďalej len "exekútor"), ak § 4 neustanovuje inak; na zmenu exekútora sa neprihliada. 9.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10.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11.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12.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</w:t>
      </w:r>
    </w:p>
    <w:p>
      <w:r>
        <w:t>13. Podľa § 6 ods. 2 ZoUNEK, paušálne trovy znáša oprávnený. Exekútor vyzve oprávneného na zaplatenie paušálnych trov v upovedomení o zastavení starej exekúcie, ak exekútor paušálne trovy uplatňuje. 14. Podľa § 6 ods. 4 ZoUNEK, exekútor nemá nárok na náhradu paušálnych trov, ak a) oprávnenému zaslal upovedomenie o zastavení exekúcie po uplynutí lehoty podľa § 5 ods. 3 alebo b) ide o starú exekúciu, ktorá nebola zapísaná v centrálnom registri exekúcií. 15.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16. Súd na základe zákonných ustanovení § 8 ods. 2 ZoUNEK určil, že stará exekúcia sa zastavila. Z obsahu spisu je zrejmé, že exekúcia začala doručením poverenia na vykonanie exekúcie súdnemu exekútorovi dňa 15.08.2008 (doručenka zo dňa 15.08.2008 doložená v spise, 15.08.2008 +5 rokov = 15.08.2013) a teda podľa § 3 ods. 1 zákona č.233/2019 Z.z. o ukončení niektorých exekučných konaní a o zmene a doplnení niektorých zákonov sa jedná o starú exekúciu. Na predmetnú exekúciu sa nevzťahujú žiadne relatívne ani absolútne výnimky v zmysle § 2 ods. 2 zákona č.233/2019 Z.z. 17. O trovách súd rozhodol v zmysle § 6 ods.4 písm. a) zákona č.233/2019 Z.z. o ukončení niektorých exekučných konaní a o zmene a doplnení niektorých zákonov, podľa ktorého exekútor nemá nárok na náhradu paušálnych trov, ak oprávnenému zaslal upovedomenie o zastavení exekúcie po uplynutí lehoty podľa § 5 ods. 3. Súdny exekútor bol povinný vyhotoviť upovedomenie o zastavení starej exekúcie a toto zaslať oprávnenému do 180 dní od nadobudnutia účinnosti zákona, t. j. do 29.06.2020 (vrátane). Súdny exekútor upovedomenie o zastavení starej exekúcie v uvedenej lehote nevyhotovil a oprávnenému nezaslal, a preto súd podľa § 8 ods. 2 zákona určil, že došlo k zastaveniu starej exekúcie. V takomto prípade súdny exekútor nemá nárok ani na náhradu paušálnych trov exekúcie podľa zákona č. 233/2019 Z. z., preto mu súd náhradu trov exekúcie nepriznal. 18.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https://www.kauzis.sk/judikatura/r/ECLI:SK:OSVT:2025:8808205497.2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