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12Er/1105/2008 z 2. 9. 2025</w:t>
      </w:r>
    </w:p>
    <w:p>
      <w:r>
        <w:t>Uznesenie Okresného súdu Vranov nad Topľou z 2. septembra 2025, sp. zn. 12Er/1105/2008, ECLI:SK:OSVT:2025:8808207535.2</w:t>
      </w:r>
    </w:p>
    <w:p>
      <w:r>
        <w:t>Súd: Okresný súd Vranov nad Topľou</w:t>
      </w:r>
    </w:p>
    <w:p>
      <w:r>
        <w:t>Spisová značka: 12Er/1105/2008</w:t>
      </w:r>
    </w:p>
    <w:p>
      <w:r>
        <w:t>ECLI: ECLI:SK:OSVT:2025:8808207535.2</w:t>
      </w:r>
    </w:p>
    <w:p>
      <w:r>
        <w:t>Dátum vydania: 2.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12Er/1105/2008 8808207535 02. 09. 2025 JUDr. Viktória Petrová ECLI:SK:OSVT:2025:8808207535.2</w:t>
      </w:r>
    </w:p>
    <w:p>
      <w:r>
        <w:t>Uznesenie Okresný súd Vranov nad Topľou v exekučnej veci oprávneného: A. B., nar. XX.XX.XXXX, trvale bytom C. XXX/XX, D. E., proti povinnému: neb. F. B., nar. XX.XX.XXXX, zomr. XX.XX.XXXX, naposledy bytom A. C., XXX XX C., o vymoženie dlžného výživného s príslušenstvom, vedenej súdnym exekútorom JUDr. Stanislavom Moskvičom, Exekútorský úrad Prešov, takto rozhodol: I. Súd exekúciu v y h l a s u j e za neprípustnú a z a s t a v u j e ju. II. Súdnemu exekútorovi trovy exekúcie</w:t>
      </w:r>
    </w:p>
    <w:p>
      <w:r>
        <w:t>n e priznáva.</w:t>
      </w:r>
    </w:p>
    <w:p>
      <w:r>
        <w:t>odôvodnenie: 1. Na základe návrhu oprávneného a poverenia Okresného súdu Vranov nad Topľou zo dňa 31.10.2008 začal súdny exekútor exekúciu o vymoženie dlžného výživného pre toho času už plnoletého A. B. spolu s príslušenstvom. 2. Podaním doručeným súdu dňa 20.06.2025 podal súdny exekútor podnet na rozhodnutie o zastavení exekúcie z dôvodu nemajetnosti povinného, ktorý zomrel. Preddavok na trovy exekúcie zložený nebol, súdny exekútor si trovy exekúcie neuplatnil. 3. Z pripojeného dedičského spisu súd zistil, že uznesením č. k. 4D/22/2011 zo dňa 07.06.2011 bola dedičské konanie zastavené pre nemajetnosť povinného - poručiteľa, majetok nepatrnej hodnoty bol vydaný osobe, ktorá sa postarala o poručiteľov pohreb. Uznesenie o dedičstve nadobudlo právoplatnosť dňa 02.07.2011. 4. Na základe vyššie uvedených skutočností súd pristúpil k zastaveniu exekúcie, avšak nie pre nemajetnosť podľa ust. § 57 ods. 1 písm. h) Exekučného poriadku, ako to navrhoval súdny exekútor, ale v zmysle ustanovenia § 57 ods. 1 písm. g) Exekučného poriadku, nakoľko existuje dôvod, pre ktorý exekúciu nemožno vykonať. 5. Podľa § 243h ods. 1 Exekučného poriadku, ak tento zákon v § 243i až 243k neustanovuje inak, exekučné konania začaté pred 1. aprílom 2017 sa dokončia podľa predpisov účinných do 31. marca 2017. 6. Podľa § 9a ods. 1 Exekučného poriadku účinného do 31.03.2017 ( ďalej len „ Exekučný poriadok“), ak to povaha veci nevylučuje, v konaní podľa tohto zákona sa primerane použijú ustanovenia Civilného sporového poriadku. 7. Podľa § 61 zákona č. 160/2015 Z.z. Civilný sporový poriadok (ďalej len „Civilný sporový poriadok“) procesnú subjektivitu má ten, kto má spôsobilosť na práva a povinnosti; inak ten, komu ju zákon priznáva.</w:t>
      </w:r>
    </w:p>
    <w:p>
      <w:r>
        <w:t>8. Podľa § 62 Civilného sporového poriadku, ak strana nemá procesnú subjektivitu, súd konanie zastaví. 9. Podľa § 7 ods. 1 a 2 zákona č. 40/1964 Zb. Občiansky zákonník (ďalej len „Občiansky zákonník“), spôsobilosť fyzickej osoby mať práva a povinnosti vzniká narodením. Túto spôsobilosť má aj počaté dieťa, ak sa narodí živé. Smrťou táto spôsobilosť zanikne. 10. Podľa § 579 ods. 1 Občianskeho zákonníka, smrťou dlžníka povinnosť nezanikne, ibaže jej obsahom bolo plnenie, ktoré mal osobne vykonať dlžník. 11. Podľa § 37 ods. 1 Exekučného poriadku, účastníkmi konania sú oprávnený a povinný; iné osoby sú účastníkmi len tej časti konania, v ktorej im toto postavenie priznáva tento zákon. Ak súd rozhoduje o trovách exekúcie, účastníkom konania je aj poverený exekútor. 12. Podľa § 37 ods. 3 prvá veta,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13. Podľa § 63 ods. 1 Civilného sporového poriadku, ak strana zomrie počas konania skôr, ako sa konanie právoplatne skončí, súd posúdi podľa povahy sporu, či má konanie zastaviť, alebo či v ňom môže pokračovať. 14. Podľa § 161 ods. 1 Civilného sporového poriadku, ak tento zákon neustanovuje inak, súd kedykoľvek počas konania prihliada na to, či sú splnené podmienky, za ktorých môže konať a rozhodnúť (ďalej len „procesné podmienky“). 15. Podľa § 161 ods. 2 Civilného sporového poriadku, ak ide o nedostatok procesnej podmienky, ktorý nemožno odstrániť, súd konanie zastaví. 16. Podľa § 58 Exekučného poriadku, exekúciu zastaví súd na návrh alebo aj bez návrhu. 17. Podľa § 57 ods. 1 písm. g) Exekučného poriadku, exekúciu súd zastaví, ak exekúciu súd vyhlásil za neprípustnú, pretože je tu iný dôvod, pre ktorý exekúciu nemožno vykonať. 18. Smrťou dlžníka alebo veriteľa záväzok zásadne nezanikne, lebo ich práva a povinnosti vo všeobecnosti prechádzajú na ich právnych nástupcov – dedičov. Smrť spôsobuje zánik záväzkov len vtedy, ak bol záväzok, čo do svojho trvania viazaný výhradne na osobu dlžníka alebo veriteľa. V predmetnej exekúcii sa vymáhalo výživné pre v danom čase, maloleté deti povinného, ktoré bol povinný platiť na základe právoplatného a vykonateľného exekučného titulu. Smrť povinného – dlžníka je teda výnimočným spôsobom zániku práva a povinnosti z uvedenej všeobecnej zásady o prechode práv a povinností na ich právnych nástupcov. Ide o zánik povinnosti, ktorý sa viaže, s poukazom na ustanovenie § 579 ods. 1 Občianskeho zákonníka, na osobu dlžníka a takouto povinnosťou je aj platenie výživného. 19. Súd má z takto zisteného skutkového stavu za preukázané, že povinný dňa XX.XX.XXXX zomrel. Smrťou povinného zanikla jeho spôsobilosť mať práva a povinnosti, čím došlo k vzniku neodstrániteľnej prekážky konania a nie sú splnené podmienky, za ktorých súd môže vo veci ďalej konať. Právo na výživné je osobným právom a viaže sa na osobu oprávnenú ako aj na osobu povinnú. Smrťou povinného, ktorý zomrel v priebehu exekúcie, došlo k zániku jeho povinnosti platiť výživné oprávnenej osobe. 20. Na základe vyššie uvedeného súd má za to, že v danej exekučnej veci existuje dôvod neprípustnosti exekúcie, na základe čoho súd vyhlásil exekúciu za neprípustnú, pretože je tu dôvod pre ktorý exekúciu nemožno vykonať v zmysle § 57 ods. 1 písm. g) Exekučného poriadku a exekúciu zastavil. 21. Podľa § 200 ods. 5 Exekučného poriadku, ak súd rozhodne o zastavení exekúcie, rozhodne aj o tom, kto a v akej výške platí trovy exekúcie.</w:t>
      </w:r>
    </w:p>
    <w:p>
      <w:r>
        <w:t>22. Súdny exekútor v podaní doručenom súdu dňa 20.06.2025 uviedol, že si trovy exekúcie neuplatňuje, preto mu súd náhradu trov exekúcie nepriznal. 23. Vzhľadom na vyššie uvedené skutočnosti, pri aplikácií § 57 ods. 1 písm. g) a § 200 ods. 5 Exekučného poriadku súd exekúciu vyhlásil za neprípustnú a zastavil ju, pretože je tu iný dôvod, pre ktorý nemožno exekúciu vykonať a rozhodol, že trovy exekúcie, nakoľko si ich súdny exekútor neuplatnil, súdnemu exekútorovi nepriznáva, tak ako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https://www.kauzis.sk/judikatura/r/ECLI:SK:OSVT:2025:8808207535.2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