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8Er/176/2010 z 21. 10. 2025</w:t>
      </w:r>
    </w:p>
    <w:p>
      <w:r>
        <w:t>Uznesenie Okresného súdu Vranov nad Topľou z 21. októbra 2025, sp. zn. 8Er/176/2010, ECLI:SK:OSVT:2025:8810202084.2</w:t>
      </w:r>
    </w:p>
    <w:p>
      <w:r>
        <w:t>Súd: Okresný súd Vranov nad Topľou</w:t>
      </w:r>
    </w:p>
    <w:p>
      <w:r>
        <w:t>Spisová značka: 8Er/176/2010</w:t>
      </w:r>
    </w:p>
    <w:p>
      <w:r>
        <w:t>ECLI: ECLI:SK:OSVT:2025:8810202084.2</w:t>
      </w:r>
    </w:p>
    <w:p>
      <w:r>
        <w:t>Dátum vydania: 21.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8Er/176/2010 8810202084 21. 10. 2025 JUDr. Martina Sendeková ECLI:SK:OSVT:2025:8810202084.2</w:t>
      </w:r>
    </w:p>
    <w:p>
      <w:r>
        <w:t>Uznesenie Okresný súd Vranov nad Topľou v exekučnej veci oprávneného : 1/ A. B., nar. XX. XX. XXXX, trvale bytom C. XXX/X, B. D. A., 2/ mal. E. B., nar. XX. XX. XXXX, zast. matkou: F. B., nar. XX. XX. XXXX, trvale bytom C. XXX/X, B. D. A., proti povinnému: G. H. ( I. B.), nar. XX. XX. XXXX, trvale bytom H. C. XXX/XX, B. D. A., vedenej na Exekútorskom úrade súdnej exekútorky JUDr. Ing. Milady Korimovej so sídlom vo Vranove nad Topľou, zast.: Mgr. Ing. Jurajom Korimom, súdnym exekútorom so sídlom vo Vranove nad Topľou, o vymoženie dlžného a bežného výživného s prísl., takto rozhodol: I. Súd exekúciu z a s t a v u j e . II. Povinný je p o v i n n ý zaplatiť súdnemu exekútorovi trovy exekúcie vo výške 426,53 eur do 3 dní odo dňa nadobudnutia právoplatnosti tohto uznesenia. III. Súdny exekútor je p o v i n n ý vrátiť preddavok na trovy exekúcie priznaný mu uznesením Okresného súdu Vranov nad Topľou č.k. 8Er/176/2010-13 zo dňa 15. 02. 2012 vo výške 210 eur a to do troch dní od právoplatnosti tohto uznesenia na účet Okresného súdu Vranov nad Topľou. odôvodnenie: 1. Na základe návrhu oprávneného a poverenia Okresného súdu Vranov nad Topľou zo dňa 15. 03. 2010 začal súdny exekútor exekúciu o vymoženie uloženej povinnosti. 2. Dňa 21. 10. 2016 bol tunajšiemu súdu doručené podanie súdneho exekútora ako aj pripojený spis EX 20/2010, nakoľko mu oprávnená doručila ešte dňa 27. 09. 2016 návrh na zastavenie exekúcie. Vo svojom podaní uviedla, že povinný uhradil zameškané výživné a plní si riadne vyživovaciu povinnosť. 3. Podľa § 243h ods. 1 Exekučného poriadku, ak tento zákon v § 243i až 243k neustanovuje inak, exekučné konania začaté pred 1. aprílom 2017 sa dokončia podľa predpisov účinných do 31. marca 2017. 4. Podľa § 58 ods. 1 Exekučného poriadku, exekúciu súd zastaví na návrh alebo aj bez návrhu. 5. Podľa § 57 ods. 1 písm. c) zákona č. 233/1995 Z. z. o súdnych exekútoroch a exekučnej činnosti exekúciu súd zastaví, ak zastavenie exekúcie navrhol ten, kto navrhol jej vykonanie. 6. Vychádzajúc z vyššie uvedeného, súd na základe návrhu oprávneného exekúciu zastavil v zmysle § 57 ods. 1 písm. c/ Exekučného poriadku v znení účinnom do 31.3.2017. 7. Súd na okraj poznamenáva, že v danej veci nebolo možné použiť aplikáciu zákona ZoUNEK, nakoľko podľa § 2 ods. 2 ZoUNEK, stará exekúcia sa podľa odseku 1 písm. a) nezastavuje, ak ide o a) vymoženie</w:t>
      </w:r>
    </w:p>
    <w:p>
      <w:r>
        <w:t>pohľadávky na výživnom. Preto v danom prípade postupoval pri zastavení exekúcie podľa Exekučného poriadku. 8.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9. Podľa § 199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Týmto všeobecne záväzným právnym predpisom je vyhláška Ministerstva spravodlivosti Slovenskej republiky č. 288/1995 Z. z. o odmenách a náhradách súdnych exekútorov (ďalej len „vyhláška“) v znení neskorších predpisov. 10. Podľa § 200 ods. 1 Exekučného poriadku, trovami exekúcie sú odmena exekútora, náhrada hotových výdavkov a náhrada za stratu času pri vykonaní exekúcie (§ 196). Oprávnený a exekútor majú nárok na náhradu trov potrebných na účelné vymáhanie nároku. 11. Podľa § 200 ods. 5 Exekučného poriadku, ak súd rozhodne o zastavení exekúcie, rozhodne aj o tom kto a v akej výške platí trovy exekúcie. 12. Podľa § 4 ods. 1 vyhlášky č. 288/1995 Z. z. o odmenách náhradách súdnych exekútorov v platnom znení (ďalej len vyhláška) základom na určenie odmeny súdneho exekútor za výkon exekučnej činnosti pri exekúcii na peňažné plnenie je výška vymoženej pohľadávky, ak ďalej nie je ustanovené inak (§ 6, § 14 až 16). 13. Podľa § 5 ods. 1 vyhlášky odmena súdneho exekútora je 20 % zo základu na jej určenie, najmenej však 33,19 eura a najviac 33.193,92 eura. 14. Súdny exekútor si vyčíslil trovy exekúcie nasledovne: a) odmena exekútora podľa § 4 a 5 vyhlášky: odmena 20 % vymoženého plnenia 420 eur 2.100 eur + 6,53 eur poštovné) spolu.........................................................426,53 eur</w:t>
      </w:r>
    </w:p>
    <w:p>
      <w:r>
        <w:t>( zo základu</w:t>
      </w:r>
    </w:p>
    <w:p>
      <w:r>
        <w:t>15. Súd preskúmal exekútorom predloženú špecifikáciu trov, predložený exekučný spis a dospel k záveru, že súdny exekútor si trovy exekúcie vyčíslil v správnej výške. 16. Súd pri rozhodovaní o náhrade trov exekúcie podľa § 200 ods. 5 Exekučného poriadku poznamenáva, že exekúcia proti povinnému začala dôvodne a povinný svoj prístup k plateniu výživného zmenil až v dôsledku uvedeného exekučného konania. Oprávnená navrhla zastavenie exekúcie z dôvodu, že povinný si začal riadne plniť vyživovaciu povinnosť. Exekučný poriadok zakotvuje pravidlo, podľa ktorého trovy exekúcie zásadne má platiť a znášať povinný (§ 197 ods. 1 Exekučného poriadku). Súd má za to, že oprávnená nenesie zavinenie na zastavení exekúcie a preto nie je ani daný dôvod na postup v zmysle § 203 ods. 1 Exekučného poriadku. Rovnako nie sú splnené podmienky na znášanie trov exekúcie oprávnenou, resp. súdu podľa § 203 ods. 2 a ods. 3 Exekučného poriadku, nakoľko v danom prípade súd nerozhodoval o zastavení exekúcie z dôvodu nemajetnosti povinného ani z dôvodu vyhláseného konkurzu. Vzhľadom na to, súd k náhrade trov exekúcie zaviazal povinného v zmysle zásady ustanovenej v § 197 Exekučného poriadku, podľa ktorej trovy exekúcie uhrádza povinný. 17. Vychádzajúc z citovaných zákonných ustanovení, ako aj z vyššie uvedených skutočností, súd rozhodol tak, ako je to uvedené v II. výroku uznesenia. 18. Súdnemu exekútorovi bol uznesením Okresného súdu Vranov nad Topľou č.k. 8Er/176/2010-13 zo dňa 15. 02. 2012 priznaný preddavok na trovy exekúcie vo výške 210 eur z prostriedkov tunajšieho súdu v zmysle § 197 ods. 2,3 Exekučného poriadku. Súdny exekútor tento poskytnutý preddavok žiadnym spôsobom nevyúčtoval. V prípade, že by k zastaveniu exekúcie došlo z dôvodu nemajetnosti povinného, trovy exekúcie by boli hradené z prostriedkov tunajšieho súdu, predovšetkým z poskytnutého preddavku.</w:t>
      </w:r>
    </w:p>
    <w:p>
      <w:r>
        <w:t>V danom prípade však súd zastavil konanie v zmysle ustanovenia §57 ods.1 písm. c) EP, preto súd rozhodol o povinnosti súdneho exekútora vrátiť preddavok poskytnutý mu tunajším súdom na trovy exekúcie v celej výške.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https://www.kauzis.sk/judikatura/r/ECLI:SK:OSVT:2025:8810202084.2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