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10Er/1452/2012 z 4. 11. 2025</w:t>
      </w:r>
    </w:p>
    <w:p>
      <w:r>
        <w:t>Uznesenie Okresného súdu Vranov nad Topľou z 4. novembra 2025, sp. zn. 10Er/1452/2012, ECLI:SK:OSVT:2025:8812209769.2</w:t>
      </w:r>
    </w:p>
    <w:p>
      <w:r>
        <w:t>Súd: Okresný súd Vranov nad Topľou</w:t>
      </w:r>
    </w:p>
    <w:p>
      <w:r>
        <w:t>Spisová značka: 10Er/1452/2012</w:t>
      </w:r>
    </w:p>
    <w:p>
      <w:r>
        <w:t>ECLI: ECLI:SK:OSVT:2025:8812209769.2</w:t>
      </w:r>
    </w:p>
    <w:p>
      <w:r>
        <w:t>Dátum vydania: 4.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10Er/1452/2012 8812209769 04. 11. 2025 JUDr. Tatiana Líšková ECLI:SK:OSVT:2025:8812209769.2</w:t>
      </w:r>
    </w:p>
    <w:p>
      <w:r>
        <w:t>Uznesenie Okresný súd Vranov nad Topľou v exekučnej veci oprávneného: BENCONT INVESTMENTS, a.s., Astrová 2/A, Bratislava, IČO: 36432105, právne zastúpený Advokátskou kanceláriou verita, s.r.o., Karpatská 18, Bratislava, IČO: 35 940 875, proti povinnému: neb. A. B., nar. XX.XX.XXXX, naposledy prechodne bytom Vyšný Žipov, o vymoženie 978,37 Eur s príslušenstvom, súdnym exekútorom Mgr. Janou Virličovou, Exekútorský úrad Bratislava, takto rozhodol: I. Exekučné konanie z a s t a v u j e . II. Žiadosť oprávneného o vrátenie súdneho poplatku zo žiadosti o udelenie poverenia súdnemu exekútorovi z a m i e t a. III. Súdnemu exekútorovi priznáva voči oprávnenému nárok na náhradu trov vo výške 100 %, o výške ktorých bude rozhodnuté samostatným uznesením po právoplatnosti tohto uznesenia. odôvodnenie: 1. Uznesením, č.k. 10Er/1452/2012 - 12 zo dňa 25.01.2013 súd žiadosť o udelenie poverenia na vykonanie exekúcie zamietol. Uznesenie nadobudlo právoplatnosť dňa 19.08.2013. 2. Podľa ust. 243h zákona č. 233/1995 Z.z. o súdnych exekútoroch a exekučnej činnosti (ďalej len „Exekučný poriadok“) a o zmene a doplnení ďalších zákonov,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3. Podľa § 44 ods. 4 prvá veta Exekučného poriadku účinného do 31.03.2017 ( ďalej len Exekučný poriadok), ak je uznesenie, ktorým sa žiadosť zamietla, právoplatné, súd exekučné konanie aj bez návrhu zastaví. 4. Keďže uznesenie, ktorým súd žiadosť o udelenie poverenia zamietol, nadobudlo právoplatnosť, súd exekučné konanie zastavil. 5. Po preštudovaní spisu bolo zistené, že oprávnený požiadal o vrátenie súdneho poplatku s poukazom na § 11 ods. 3 zákona č. 71/1992 Zb. o súdnych poplatkov a poplatku za výpis z registra trestov v platnom znení (ďalej len „ZoSP“), súd pristúpil k rozhodnutiu v tejto veci. 6. Preskúmaním spisu súd zistil, že žiadosť o udelenie poverenia na vykonanie exekúcie bola opatrená kolkovými známkami v hodnote 16,50 eur.</w:t>
      </w:r>
    </w:p>
    <w:p>
      <w:r>
        <w:t>7. Podľa § 18h ZoSP, z úkonov navrhnutých do 31. marca 2017 sa vyberajú poplatky podľa predpisov účinných do 31. marca 2017, i keď sa stanú splatnými po 1. apríli 2017. 8. Podľa § 2 ods. 1 písm. f) ZoSP, poplatníkom je oprávnený a povinný v exekučnom konaní. 9. Podľa § 5 ods. 1 písm. a) ZoSP, poplatková povinnosť vzniká podaním návrhu, odvolania a dovolania alebo žiadosti na vykonanie poplatkového úkonu, ak je poplatníkom navrhovateľ, odvolateľ a dovolateľ. 10. V zmysle § 6 ods. 1 ZoSP, sadzba poplatku je uvedená v sadzobníku percentom zo základu poplatku (ďalej len „percentná sadzba“) alebo pevnou sumou. 11. Podľa položky 13 písm. a) I. Časti sadzobníka súdnych poplatkov, ktorí tvorí prílohu ZoSP, sadzba súdneho poplatku zo žiadosti o udelenie poverenia súdnemu exekútorovi je 16,50 eur. 12. Podľa § 11 ods. 3 zákona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13. V zmysle vyššie citovaného ustanovenia, je možné v prípade zastavenia konania vrátiť poplatok splatný podaním návrhu na začatie konania. Keďže v exekučnom konaní sa uhrádza poplatok zo žiadosti o udelenie poverenia a nie z návrhu na vykonanie exekúcie, pričom podľa názoru súdu nemožno žiadosť o udelenie poverenia stotožniť s návrhom na začatie konania (na vykonanie exekúcie), súd žiadosti oprávneného o vrátenie súdneho poplatku nevyhovel a rozhodol tak, ako je uvedené vo výroku II. tohto rozhodnutia. 14. Podľa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15. Podľa § 200 ods. 1 a 5 Exekučného poriadku, t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16. V zmysle § 203 ods. 1 Exekučného poriadku, ak dôjde k zastaveniu exekúcie zavinením oprávneného, súd mu môže uložiť nahradenie nevyhnutných trov exekúcie. 17. Z § 47 ods. 3 Exekučného poriadku vyplýva, že ak povinný uhradí pohľadávku po začatí exekučného konania skôr, ako mu uplynie lehota na podanie námietok, má exekútor nárok na náhradu trov konania vo výške ustanovenej osobitným predpisom v rovnakom rozsahu ako v prípade upustenia od vykonania exekúcie. Do doručenia poverenia súdu na vykonanie exekúcie má však exekútor nárok iba na odmenu za spísanie návrhu na vykonanie exekúcie a nárok na náhradu účelne vynaložených hotových výdavkov. 18. Exekučný poriadok zakotvuje pravidlo, podľa ktorého trovy exekúcie zásadne má platiť a znášať povinný (ust. § 197 Exekučného poriadku). Z tohto pravidla, podľa ktorého trovy exekúcie zásadne má platiť a znášať povinný, existujú dve výnimky, kedy trovy znáša oprávnený. Prvá je, keď prišlo k zastaveniu exekúcie zavinením oprávneného (ust. § 203 ods. 1 Exekučného poriadku), kedy existuje možnosť uložiť povinnosť hradiť trovy oprávnenému a druhá situácia, kedy je povinnosť zaviazať oprávneného k náhrade trov exekúcie, nastane vtedy, ak je preukázané, že povinný je nemajetný (ust. § 203 ods. 2 Exekučného poriadku). V danom prípade sa súd musel zaoberať otázkou, či zastavenie nezavinil oprávnený, a teda či nie je povinný znášať trovy. Súd dospel k záveru, že oprávnený vyvinul</w:t>
      </w:r>
    </w:p>
    <w:p>
      <w:r>
        <w:t>také konanie, ktoré znamenalo vznik exekučného konania a vznik trov, a taktiež nie je dôvod na to, aby trovy znášal povinný, ktorý bol v exekúcii úspešný. Oprávnený nepredložil žiadny exekučný titul, ktorý by spĺňal kritériá v zmysle exekučného poriadku a na podklade ktorého by mohla byť vedená exekúcia, a teda zbytočne zapríčinil vznik trov exekúcie, nakoľko mohol a mal vedieť, že predložený exekučný titul nie je dostatočným exekučným titulom. 19. Vzhľadom k vyššie uvedeným skutočnostiam súd zaviazal k náhrade trov oprávneného, nakoľko tento zavinil neúspešnosť exekučného konania, keď nepredložil riadne exekučný titul, na podklade ktorého by mohla byť exekúcia vedená. 20. Keďže súd nedisponoval v čase rozhodovania vyčíslením trov zo strany súdneho exekútora, rozhodol tak, ako je uvedené v III. výroku tohto uznesenia a s poukazom na § 203 ods. 1 Exekučného poriadku zaviazal na úhradu trov oprávneného. 21.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https://www.kauzis.sk/judikatura/r/ECLI:SK:OSVT:2025:8812209769.2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